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29" w:type="dxa"/>
        <w:tblInd w:w="4" w:type="dxa"/>
        <w:tblCellMar>
          <w:top w:w="95" w:type="dxa"/>
          <w:left w:w="6" w:type="dxa"/>
          <w:right w:w="50" w:type="dxa"/>
        </w:tblCellMar>
        <w:tblLook w:val="04A0" w:firstRow="1" w:lastRow="0" w:firstColumn="1" w:lastColumn="0" w:noHBand="0" w:noVBand="1"/>
      </w:tblPr>
      <w:tblGrid>
        <w:gridCol w:w="2256"/>
        <w:gridCol w:w="1704"/>
        <w:gridCol w:w="2839"/>
        <w:gridCol w:w="357"/>
        <w:gridCol w:w="1480"/>
        <w:gridCol w:w="993"/>
      </w:tblGrid>
      <w:tr w:rsidR="00C55F89" w14:paraId="05E2BC13" w14:textId="77777777">
        <w:trPr>
          <w:trHeight w:val="375"/>
        </w:trPr>
        <w:tc>
          <w:tcPr>
            <w:tcW w:w="6799" w:type="dxa"/>
            <w:gridSpan w:val="3"/>
            <w:tcBorders>
              <w:top w:val="single" w:sz="8" w:space="0" w:color="000000"/>
              <w:left w:val="single" w:sz="2" w:space="0" w:color="000000"/>
              <w:bottom w:val="single" w:sz="8" w:space="0" w:color="000000"/>
              <w:right w:val="single" w:sz="2" w:space="0" w:color="000000"/>
            </w:tcBorders>
            <w:shd w:val="clear" w:color="auto" w:fill="F5F5F5"/>
          </w:tcPr>
          <w:p w14:paraId="1F581A76" w14:textId="56F3397F" w:rsidR="00C55F89" w:rsidRDefault="00340A6E">
            <w:pPr>
              <w:spacing w:after="0"/>
              <w:ind w:left="0" w:firstLine="0"/>
            </w:pPr>
            <w:r>
              <w:rPr>
                <w:b/>
                <w:sz w:val="20"/>
              </w:rPr>
              <w:t>Modultitel</w:t>
            </w:r>
            <w:r w:rsidR="00487BD0">
              <w:rPr>
                <w:b/>
                <w:sz w:val="20"/>
              </w:rPr>
              <w:t xml:space="preserve"> </w:t>
            </w:r>
          </w:p>
        </w:tc>
        <w:tc>
          <w:tcPr>
            <w:tcW w:w="2830" w:type="dxa"/>
            <w:gridSpan w:val="3"/>
            <w:tcBorders>
              <w:top w:val="single" w:sz="8" w:space="0" w:color="000000"/>
              <w:left w:val="single" w:sz="2" w:space="0" w:color="000000"/>
              <w:bottom w:val="single" w:sz="8" w:space="0" w:color="000000"/>
              <w:right w:val="single" w:sz="2" w:space="0" w:color="000000"/>
            </w:tcBorders>
            <w:shd w:val="clear" w:color="auto" w:fill="F5F5F5"/>
          </w:tcPr>
          <w:p w14:paraId="11FBD9E4" w14:textId="77777777" w:rsidR="00C55F89" w:rsidRDefault="00340A6E">
            <w:pPr>
              <w:spacing w:after="0"/>
              <w:ind w:left="5" w:firstLine="0"/>
            </w:pPr>
            <w:r>
              <w:rPr>
                <w:b/>
                <w:sz w:val="20"/>
              </w:rPr>
              <w:t xml:space="preserve"> Modulcode</w:t>
            </w:r>
          </w:p>
        </w:tc>
      </w:tr>
      <w:tr w:rsidR="00C55F89" w14:paraId="02DA53DA" w14:textId="77777777">
        <w:trPr>
          <w:trHeight w:val="385"/>
        </w:trPr>
        <w:tc>
          <w:tcPr>
            <w:tcW w:w="6799" w:type="dxa"/>
            <w:gridSpan w:val="3"/>
            <w:tcBorders>
              <w:top w:val="single" w:sz="8" w:space="0" w:color="000000"/>
              <w:left w:val="single" w:sz="2" w:space="0" w:color="000000"/>
              <w:bottom w:val="single" w:sz="8" w:space="0" w:color="000000"/>
              <w:right w:val="single" w:sz="2" w:space="0" w:color="000000"/>
            </w:tcBorders>
          </w:tcPr>
          <w:p w14:paraId="2360E3F2" w14:textId="77777777" w:rsidR="00C55F89" w:rsidRDefault="00487BD0">
            <w:pPr>
              <w:spacing w:after="0"/>
              <w:ind w:left="60" w:firstLine="0"/>
              <w:rPr>
                <w:sz w:val="20"/>
              </w:rPr>
            </w:pPr>
            <w:r>
              <w:rPr>
                <w:b/>
                <w:sz w:val="20"/>
              </w:rPr>
              <w:t>Molekulare und Chemische Biotechnologie der Lebensmittel</w:t>
            </w:r>
            <w:r w:rsidDel="00487BD0">
              <w:rPr>
                <w:sz w:val="20"/>
              </w:rPr>
              <w:t xml:space="preserve"> </w:t>
            </w:r>
          </w:p>
          <w:p w14:paraId="0B4E51ED" w14:textId="77777777" w:rsidR="001E1AD9" w:rsidRPr="001E1AD9" w:rsidRDefault="001E1AD9" w:rsidP="00414315">
            <w:pPr>
              <w:spacing w:after="0"/>
              <w:ind w:left="60" w:firstLine="0"/>
              <w:rPr>
                <w:b/>
                <w:sz w:val="20"/>
              </w:rPr>
            </w:pPr>
            <w:r w:rsidRPr="001E1AD9">
              <w:rPr>
                <w:b/>
                <w:sz w:val="20"/>
              </w:rPr>
              <w:t>Molecular and Chemical Biotechnology of Food</w:t>
            </w:r>
          </w:p>
          <w:p w14:paraId="6655D9E0" w14:textId="7F1D555E" w:rsidR="001E1AD9" w:rsidRPr="001E1AD9" w:rsidRDefault="001E1AD9">
            <w:pPr>
              <w:spacing w:after="0"/>
              <w:ind w:left="60" w:firstLine="0"/>
              <w:rPr>
                <w:lang w:val="en-US"/>
              </w:rPr>
            </w:pPr>
          </w:p>
        </w:tc>
        <w:tc>
          <w:tcPr>
            <w:tcW w:w="2830" w:type="dxa"/>
            <w:gridSpan w:val="3"/>
            <w:tcBorders>
              <w:top w:val="single" w:sz="8" w:space="0" w:color="000000"/>
              <w:left w:val="single" w:sz="2" w:space="0" w:color="000000"/>
              <w:bottom w:val="single" w:sz="8" w:space="0" w:color="000000"/>
              <w:right w:val="single" w:sz="2" w:space="0" w:color="000000"/>
            </w:tcBorders>
          </w:tcPr>
          <w:p w14:paraId="06945054" w14:textId="05F957F7" w:rsidR="00C55F89" w:rsidRPr="001E1AD9" w:rsidRDefault="001E1AD9">
            <w:pPr>
              <w:spacing w:after="0"/>
              <w:ind w:left="65" w:firstLine="0"/>
              <w:rPr>
                <w:b/>
              </w:rPr>
            </w:pPr>
            <w:r w:rsidRPr="001E1AD9">
              <w:rPr>
                <w:b/>
              </w:rPr>
              <w:t>elAEF884-01a</w:t>
            </w:r>
          </w:p>
        </w:tc>
      </w:tr>
      <w:tr w:rsidR="00C55F89" w14:paraId="0FA9D046" w14:textId="77777777">
        <w:trPr>
          <w:trHeight w:val="375"/>
        </w:trPr>
        <w:tc>
          <w:tcPr>
            <w:tcW w:w="9629" w:type="dxa"/>
            <w:gridSpan w:val="6"/>
            <w:tcBorders>
              <w:top w:val="single" w:sz="8" w:space="0" w:color="000000"/>
              <w:left w:val="single" w:sz="2" w:space="0" w:color="000000"/>
              <w:bottom w:val="single" w:sz="8" w:space="0" w:color="000000"/>
              <w:right w:val="single" w:sz="2" w:space="0" w:color="000000"/>
            </w:tcBorders>
            <w:shd w:val="clear" w:color="auto" w:fill="F5F5F5"/>
          </w:tcPr>
          <w:p w14:paraId="0CCF818E" w14:textId="77777777" w:rsidR="00C55F89" w:rsidRDefault="00340A6E">
            <w:pPr>
              <w:spacing w:after="0"/>
              <w:ind w:left="0" w:firstLine="0"/>
            </w:pPr>
            <w:r>
              <w:rPr>
                <w:b/>
                <w:sz w:val="20"/>
              </w:rPr>
              <w:t xml:space="preserve"> Modulverantwortliche(r)</w:t>
            </w:r>
            <w:bookmarkStart w:id="0" w:name="_GoBack"/>
            <w:bookmarkEnd w:id="0"/>
          </w:p>
        </w:tc>
      </w:tr>
      <w:tr w:rsidR="00C55F89" w14:paraId="417A1921" w14:textId="77777777">
        <w:trPr>
          <w:trHeight w:val="385"/>
        </w:trPr>
        <w:tc>
          <w:tcPr>
            <w:tcW w:w="9629" w:type="dxa"/>
            <w:gridSpan w:val="6"/>
            <w:tcBorders>
              <w:top w:val="single" w:sz="8" w:space="0" w:color="000000"/>
              <w:left w:val="single" w:sz="2" w:space="0" w:color="000000"/>
              <w:bottom w:val="single" w:sz="8" w:space="0" w:color="000000"/>
              <w:right w:val="single" w:sz="2" w:space="0" w:color="000000"/>
            </w:tcBorders>
          </w:tcPr>
          <w:p w14:paraId="00A7D3EF" w14:textId="5FD09B5E" w:rsidR="00C55F89" w:rsidRDefault="00340A6E">
            <w:pPr>
              <w:spacing w:after="0"/>
              <w:ind w:left="60" w:firstLine="0"/>
            </w:pPr>
            <w:r>
              <w:rPr>
                <w:sz w:val="20"/>
              </w:rPr>
              <w:t xml:space="preserve">Prof. Dr. </w:t>
            </w:r>
            <w:r w:rsidR="00487BD0">
              <w:rPr>
                <w:sz w:val="20"/>
              </w:rPr>
              <w:t>Charles Franz</w:t>
            </w:r>
          </w:p>
        </w:tc>
      </w:tr>
      <w:tr w:rsidR="00C55F89" w14:paraId="4A782259" w14:textId="77777777">
        <w:trPr>
          <w:trHeight w:val="375"/>
        </w:trPr>
        <w:tc>
          <w:tcPr>
            <w:tcW w:w="9629" w:type="dxa"/>
            <w:gridSpan w:val="6"/>
            <w:tcBorders>
              <w:top w:val="single" w:sz="8" w:space="0" w:color="000000"/>
              <w:left w:val="single" w:sz="2" w:space="0" w:color="000000"/>
              <w:bottom w:val="single" w:sz="8" w:space="0" w:color="000000"/>
              <w:right w:val="single" w:sz="2" w:space="0" w:color="000000"/>
            </w:tcBorders>
            <w:shd w:val="clear" w:color="auto" w:fill="F5F5F5"/>
          </w:tcPr>
          <w:p w14:paraId="0422EA03" w14:textId="77777777" w:rsidR="00C55F89" w:rsidRDefault="00340A6E">
            <w:pPr>
              <w:spacing w:after="0"/>
              <w:ind w:left="0" w:firstLine="0"/>
            </w:pPr>
            <w:r>
              <w:rPr>
                <w:b/>
                <w:sz w:val="20"/>
              </w:rPr>
              <w:t xml:space="preserve"> Veranstalter</w:t>
            </w:r>
          </w:p>
        </w:tc>
      </w:tr>
      <w:tr w:rsidR="00C55F89" w14:paraId="5C7A1ECC" w14:textId="77777777">
        <w:trPr>
          <w:trHeight w:val="385"/>
        </w:trPr>
        <w:tc>
          <w:tcPr>
            <w:tcW w:w="9629" w:type="dxa"/>
            <w:gridSpan w:val="6"/>
            <w:tcBorders>
              <w:top w:val="single" w:sz="8" w:space="0" w:color="000000"/>
              <w:left w:val="single" w:sz="2" w:space="0" w:color="000000"/>
              <w:bottom w:val="single" w:sz="8" w:space="0" w:color="000000"/>
              <w:right w:val="single" w:sz="2" w:space="0" w:color="000000"/>
            </w:tcBorders>
          </w:tcPr>
          <w:p w14:paraId="7DCA7F14" w14:textId="6BA539E8" w:rsidR="00C55F89" w:rsidRDefault="00487BD0">
            <w:pPr>
              <w:spacing w:after="0"/>
              <w:ind w:left="60" w:firstLine="0"/>
            </w:pPr>
            <w:r>
              <w:rPr>
                <w:sz w:val="20"/>
              </w:rPr>
              <w:t xml:space="preserve">Max Rubner-Institut, Institut für Mikrobiologie und Biotechnologie und </w:t>
            </w:r>
            <w:r w:rsidR="00340A6E">
              <w:rPr>
                <w:sz w:val="20"/>
              </w:rPr>
              <w:t>Institut für Humanernährung und Lebensmittelkunde - Lebensmitteltechnologie</w:t>
            </w:r>
          </w:p>
        </w:tc>
      </w:tr>
      <w:tr w:rsidR="00C55F89" w14:paraId="113FB032" w14:textId="77777777">
        <w:trPr>
          <w:trHeight w:val="375"/>
        </w:trPr>
        <w:tc>
          <w:tcPr>
            <w:tcW w:w="9629" w:type="dxa"/>
            <w:gridSpan w:val="6"/>
            <w:tcBorders>
              <w:top w:val="single" w:sz="8" w:space="0" w:color="000000"/>
              <w:left w:val="single" w:sz="2" w:space="0" w:color="000000"/>
              <w:bottom w:val="single" w:sz="8" w:space="0" w:color="000000"/>
              <w:right w:val="single" w:sz="2" w:space="0" w:color="000000"/>
            </w:tcBorders>
            <w:shd w:val="clear" w:color="auto" w:fill="F5F5F5"/>
          </w:tcPr>
          <w:p w14:paraId="53FC4DC0" w14:textId="77777777" w:rsidR="00C55F89" w:rsidRDefault="00340A6E">
            <w:pPr>
              <w:spacing w:after="0"/>
              <w:ind w:left="0" w:firstLine="0"/>
            </w:pPr>
            <w:r>
              <w:rPr>
                <w:b/>
                <w:sz w:val="20"/>
              </w:rPr>
              <w:t xml:space="preserve"> Fakultät</w:t>
            </w:r>
          </w:p>
        </w:tc>
      </w:tr>
      <w:tr w:rsidR="00C55F89" w14:paraId="50B821FE" w14:textId="77777777">
        <w:trPr>
          <w:trHeight w:val="385"/>
        </w:trPr>
        <w:tc>
          <w:tcPr>
            <w:tcW w:w="9629" w:type="dxa"/>
            <w:gridSpan w:val="6"/>
            <w:tcBorders>
              <w:top w:val="single" w:sz="8" w:space="0" w:color="000000"/>
              <w:left w:val="single" w:sz="2" w:space="0" w:color="000000"/>
              <w:bottom w:val="single" w:sz="8" w:space="0" w:color="000000"/>
              <w:right w:val="single" w:sz="2" w:space="0" w:color="000000"/>
            </w:tcBorders>
          </w:tcPr>
          <w:p w14:paraId="535721CA" w14:textId="77777777" w:rsidR="00C55F89" w:rsidRDefault="00340A6E">
            <w:pPr>
              <w:spacing w:after="0"/>
              <w:ind w:left="60" w:firstLine="0"/>
            </w:pPr>
            <w:r>
              <w:rPr>
                <w:sz w:val="20"/>
              </w:rPr>
              <w:t>Agrar- und Ernährungswissenschaftliche Fakultät</w:t>
            </w:r>
          </w:p>
        </w:tc>
      </w:tr>
      <w:tr w:rsidR="00C55F89" w14:paraId="79EDA435" w14:textId="77777777">
        <w:trPr>
          <w:trHeight w:val="375"/>
        </w:trPr>
        <w:tc>
          <w:tcPr>
            <w:tcW w:w="9629" w:type="dxa"/>
            <w:gridSpan w:val="6"/>
            <w:tcBorders>
              <w:top w:val="single" w:sz="8" w:space="0" w:color="000000"/>
              <w:left w:val="single" w:sz="2" w:space="0" w:color="000000"/>
              <w:bottom w:val="single" w:sz="8" w:space="0" w:color="000000"/>
              <w:right w:val="single" w:sz="2" w:space="0" w:color="000000"/>
            </w:tcBorders>
            <w:shd w:val="clear" w:color="auto" w:fill="F5F5F5"/>
          </w:tcPr>
          <w:p w14:paraId="42FCDE6C" w14:textId="77777777" w:rsidR="00C55F89" w:rsidRDefault="00340A6E">
            <w:pPr>
              <w:spacing w:after="0"/>
              <w:ind w:left="0" w:firstLine="0"/>
            </w:pPr>
            <w:r>
              <w:rPr>
                <w:b/>
                <w:sz w:val="20"/>
              </w:rPr>
              <w:t xml:space="preserve"> Prüfungsamt</w:t>
            </w:r>
          </w:p>
        </w:tc>
      </w:tr>
      <w:tr w:rsidR="00C55F89" w14:paraId="13FF0FB9" w14:textId="77777777">
        <w:trPr>
          <w:trHeight w:val="383"/>
        </w:trPr>
        <w:tc>
          <w:tcPr>
            <w:tcW w:w="9629" w:type="dxa"/>
            <w:gridSpan w:val="6"/>
            <w:tcBorders>
              <w:top w:val="single" w:sz="8" w:space="0" w:color="000000"/>
              <w:left w:val="single" w:sz="2" w:space="0" w:color="000000"/>
              <w:bottom w:val="single" w:sz="8" w:space="0" w:color="000000"/>
              <w:right w:val="single" w:sz="2" w:space="0" w:color="000000"/>
            </w:tcBorders>
          </w:tcPr>
          <w:p w14:paraId="2CC17054" w14:textId="77777777" w:rsidR="00C55F89" w:rsidRDefault="00340A6E">
            <w:pPr>
              <w:spacing w:after="0"/>
              <w:ind w:left="60" w:firstLine="0"/>
            </w:pPr>
            <w:r>
              <w:rPr>
                <w:sz w:val="20"/>
              </w:rPr>
              <w:t>Prüfungsamt Agrar- und Ernährungswissenschaftliche Fakultät</w:t>
            </w:r>
          </w:p>
        </w:tc>
      </w:tr>
      <w:tr w:rsidR="00C55F89" w14:paraId="1E43685E" w14:textId="77777777">
        <w:trPr>
          <w:trHeight w:val="378"/>
        </w:trPr>
        <w:tc>
          <w:tcPr>
            <w:tcW w:w="3960" w:type="dxa"/>
            <w:gridSpan w:val="2"/>
            <w:tcBorders>
              <w:top w:val="single" w:sz="8" w:space="0" w:color="000000"/>
              <w:left w:val="single" w:sz="2" w:space="0" w:color="000000"/>
              <w:bottom w:val="single" w:sz="8" w:space="0" w:color="000000"/>
              <w:right w:val="single" w:sz="2" w:space="0" w:color="000000"/>
            </w:tcBorders>
            <w:shd w:val="clear" w:color="auto" w:fill="F5F5F5"/>
          </w:tcPr>
          <w:p w14:paraId="3B0AF171" w14:textId="77777777" w:rsidR="00C55F89" w:rsidRDefault="00340A6E">
            <w:pPr>
              <w:spacing w:after="0"/>
              <w:ind w:left="60" w:firstLine="0"/>
            </w:pPr>
            <w:r>
              <w:rPr>
                <w:b/>
                <w:sz w:val="20"/>
              </w:rPr>
              <w:t>Leistungspunkte</w:t>
            </w:r>
          </w:p>
        </w:tc>
        <w:tc>
          <w:tcPr>
            <w:tcW w:w="5669" w:type="dxa"/>
            <w:gridSpan w:val="4"/>
            <w:tcBorders>
              <w:top w:val="single" w:sz="8" w:space="0" w:color="000000"/>
              <w:left w:val="single" w:sz="2" w:space="0" w:color="000000"/>
              <w:bottom w:val="single" w:sz="8" w:space="0" w:color="000000"/>
              <w:right w:val="single" w:sz="2" w:space="0" w:color="000000"/>
            </w:tcBorders>
          </w:tcPr>
          <w:p w14:paraId="2DDD4F99" w14:textId="77777777" w:rsidR="00C55F89" w:rsidRDefault="00340A6E">
            <w:pPr>
              <w:spacing w:after="0"/>
              <w:ind w:left="69" w:firstLine="0"/>
            </w:pPr>
            <w:r>
              <w:rPr>
                <w:sz w:val="20"/>
              </w:rPr>
              <w:t>6</w:t>
            </w:r>
          </w:p>
        </w:tc>
      </w:tr>
      <w:tr w:rsidR="00C55F89" w14:paraId="014F7ED9" w14:textId="77777777">
        <w:trPr>
          <w:trHeight w:val="380"/>
        </w:trPr>
        <w:tc>
          <w:tcPr>
            <w:tcW w:w="3960" w:type="dxa"/>
            <w:gridSpan w:val="2"/>
            <w:tcBorders>
              <w:top w:val="single" w:sz="8" w:space="0" w:color="000000"/>
              <w:left w:val="single" w:sz="2" w:space="0" w:color="000000"/>
              <w:bottom w:val="single" w:sz="8" w:space="0" w:color="000000"/>
              <w:right w:val="single" w:sz="2" w:space="0" w:color="000000"/>
            </w:tcBorders>
            <w:shd w:val="clear" w:color="auto" w:fill="F5F5F5"/>
          </w:tcPr>
          <w:p w14:paraId="1B079214" w14:textId="77777777" w:rsidR="00C55F89" w:rsidRDefault="00340A6E">
            <w:pPr>
              <w:spacing w:after="0"/>
              <w:ind w:left="60" w:firstLine="0"/>
            </w:pPr>
            <w:r>
              <w:rPr>
                <w:b/>
                <w:sz w:val="20"/>
              </w:rPr>
              <w:t>Bewertung</w:t>
            </w:r>
          </w:p>
        </w:tc>
        <w:tc>
          <w:tcPr>
            <w:tcW w:w="5669" w:type="dxa"/>
            <w:gridSpan w:val="4"/>
            <w:tcBorders>
              <w:top w:val="single" w:sz="8" w:space="0" w:color="000000"/>
              <w:left w:val="single" w:sz="2" w:space="0" w:color="000000"/>
              <w:bottom w:val="single" w:sz="8" w:space="0" w:color="000000"/>
              <w:right w:val="single" w:sz="2" w:space="0" w:color="000000"/>
            </w:tcBorders>
          </w:tcPr>
          <w:p w14:paraId="0C7BB806" w14:textId="77777777" w:rsidR="00C55F89" w:rsidRDefault="00340A6E">
            <w:pPr>
              <w:spacing w:after="0"/>
              <w:ind w:left="69" w:firstLine="0"/>
            </w:pPr>
            <w:r>
              <w:rPr>
                <w:sz w:val="20"/>
              </w:rPr>
              <w:t>Benotet</w:t>
            </w:r>
          </w:p>
        </w:tc>
      </w:tr>
      <w:tr w:rsidR="00C55F89" w14:paraId="3F74E308" w14:textId="77777777">
        <w:trPr>
          <w:trHeight w:val="380"/>
        </w:trPr>
        <w:tc>
          <w:tcPr>
            <w:tcW w:w="3960" w:type="dxa"/>
            <w:gridSpan w:val="2"/>
            <w:tcBorders>
              <w:top w:val="single" w:sz="8" w:space="0" w:color="000000"/>
              <w:left w:val="single" w:sz="2" w:space="0" w:color="000000"/>
              <w:bottom w:val="single" w:sz="8" w:space="0" w:color="000000"/>
              <w:right w:val="single" w:sz="2" w:space="0" w:color="000000"/>
            </w:tcBorders>
            <w:shd w:val="clear" w:color="auto" w:fill="F5F5F5"/>
          </w:tcPr>
          <w:p w14:paraId="61C1F4F1" w14:textId="77777777" w:rsidR="00C55F89" w:rsidRDefault="00340A6E">
            <w:pPr>
              <w:spacing w:after="0"/>
              <w:ind w:left="60" w:firstLine="0"/>
            </w:pPr>
            <w:r>
              <w:rPr>
                <w:b/>
                <w:sz w:val="20"/>
              </w:rPr>
              <w:t>Dauer</w:t>
            </w:r>
          </w:p>
        </w:tc>
        <w:tc>
          <w:tcPr>
            <w:tcW w:w="5669" w:type="dxa"/>
            <w:gridSpan w:val="4"/>
            <w:tcBorders>
              <w:top w:val="single" w:sz="8" w:space="0" w:color="000000"/>
              <w:left w:val="single" w:sz="2" w:space="0" w:color="000000"/>
              <w:bottom w:val="single" w:sz="8" w:space="0" w:color="000000"/>
              <w:right w:val="single" w:sz="2" w:space="0" w:color="000000"/>
            </w:tcBorders>
          </w:tcPr>
          <w:p w14:paraId="68DE9E89" w14:textId="77777777" w:rsidR="00C55F89" w:rsidRDefault="00340A6E">
            <w:pPr>
              <w:spacing w:after="0"/>
              <w:ind w:left="69" w:firstLine="0"/>
            </w:pPr>
            <w:r>
              <w:rPr>
                <w:sz w:val="20"/>
              </w:rPr>
              <w:t>ein Semester</w:t>
            </w:r>
          </w:p>
        </w:tc>
      </w:tr>
      <w:tr w:rsidR="00C55F89" w14:paraId="5C15ABDC" w14:textId="77777777">
        <w:trPr>
          <w:trHeight w:val="380"/>
        </w:trPr>
        <w:tc>
          <w:tcPr>
            <w:tcW w:w="3960" w:type="dxa"/>
            <w:gridSpan w:val="2"/>
            <w:tcBorders>
              <w:top w:val="single" w:sz="8" w:space="0" w:color="000000"/>
              <w:left w:val="single" w:sz="2" w:space="0" w:color="000000"/>
              <w:bottom w:val="single" w:sz="8" w:space="0" w:color="000000"/>
              <w:right w:val="single" w:sz="2" w:space="0" w:color="000000"/>
            </w:tcBorders>
            <w:shd w:val="clear" w:color="auto" w:fill="F5F5F5"/>
          </w:tcPr>
          <w:p w14:paraId="02368E04" w14:textId="77777777" w:rsidR="00C55F89" w:rsidRDefault="00340A6E">
            <w:pPr>
              <w:spacing w:after="0"/>
              <w:ind w:left="0" w:firstLine="0"/>
            </w:pPr>
            <w:r>
              <w:rPr>
                <w:b/>
                <w:sz w:val="20"/>
              </w:rPr>
              <w:t xml:space="preserve"> Angebotshäufigkeit</w:t>
            </w:r>
          </w:p>
        </w:tc>
        <w:tc>
          <w:tcPr>
            <w:tcW w:w="5669" w:type="dxa"/>
            <w:gridSpan w:val="4"/>
            <w:tcBorders>
              <w:top w:val="single" w:sz="8" w:space="0" w:color="000000"/>
              <w:left w:val="single" w:sz="2" w:space="0" w:color="000000"/>
              <w:bottom w:val="single" w:sz="8" w:space="0" w:color="000000"/>
              <w:right w:val="single" w:sz="2" w:space="0" w:color="000000"/>
            </w:tcBorders>
          </w:tcPr>
          <w:p w14:paraId="01F2D658" w14:textId="2DD65B28" w:rsidR="00C55F89" w:rsidRDefault="00340A6E">
            <w:pPr>
              <w:spacing w:after="0"/>
              <w:ind w:left="69" w:firstLine="0"/>
            </w:pPr>
            <w:r>
              <w:rPr>
                <w:sz w:val="20"/>
              </w:rPr>
              <w:t xml:space="preserve">Findet nur im </w:t>
            </w:r>
            <w:r w:rsidR="00487BD0">
              <w:rPr>
                <w:sz w:val="20"/>
              </w:rPr>
              <w:t xml:space="preserve">Sommersemester </w:t>
            </w:r>
            <w:r>
              <w:rPr>
                <w:sz w:val="20"/>
              </w:rPr>
              <w:t>statt</w:t>
            </w:r>
          </w:p>
        </w:tc>
      </w:tr>
      <w:tr w:rsidR="00C55F89" w14:paraId="73AC0AD9" w14:textId="77777777">
        <w:trPr>
          <w:trHeight w:val="380"/>
        </w:trPr>
        <w:tc>
          <w:tcPr>
            <w:tcW w:w="3960" w:type="dxa"/>
            <w:gridSpan w:val="2"/>
            <w:tcBorders>
              <w:top w:val="single" w:sz="8" w:space="0" w:color="000000"/>
              <w:left w:val="single" w:sz="2" w:space="0" w:color="000000"/>
              <w:bottom w:val="single" w:sz="8" w:space="0" w:color="000000"/>
              <w:right w:val="single" w:sz="2" w:space="0" w:color="000000"/>
            </w:tcBorders>
            <w:shd w:val="clear" w:color="auto" w:fill="F5F5F5"/>
          </w:tcPr>
          <w:p w14:paraId="466F091C" w14:textId="77777777" w:rsidR="00C55F89" w:rsidRDefault="00340A6E">
            <w:pPr>
              <w:spacing w:after="0"/>
              <w:ind w:left="60" w:firstLine="0"/>
            </w:pPr>
            <w:r>
              <w:rPr>
                <w:b/>
                <w:sz w:val="20"/>
              </w:rPr>
              <w:t>Arbeitsaufwand pro Leistungspunkt</w:t>
            </w:r>
          </w:p>
        </w:tc>
        <w:tc>
          <w:tcPr>
            <w:tcW w:w="5669" w:type="dxa"/>
            <w:gridSpan w:val="4"/>
            <w:tcBorders>
              <w:top w:val="single" w:sz="8" w:space="0" w:color="000000"/>
              <w:left w:val="single" w:sz="2" w:space="0" w:color="000000"/>
              <w:bottom w:val="single" w:sz="8" w:space="0" w:color="000000"/>
              <w:right w:val="single" w:sz="2" w:space="0" w:color="000000"/>
            </w:tcBorders>
          </w:tcPr>
          <w:p w14:paraId="2CBD427A" w14:textId="77777777" w:rsidR="00C55F89" w:rsidRDefault="00340A6E">
            <w:pPr>
              <w:spacing w:after="0"/>
              <w:ind w:left="69" w:firstLine="0"/>
            </w:pPr>
            <w:r>
              <w:rPr>
                <w:sz w:val="20"/>
              </w:rPr>
              <w:t>30 Stunden</w:t>
            </w:r>
          </w:p>
        </w:tc>
      </w:tr>
      <w:tr w:rsidR="00C55F89" w14:paraId="367B516F" w14:textId="77777777">
        <w:trPr>
          <w:trHeight w:val="380"/>
        </w:trPr>
        <w:tc>
          <w:tcPr>
            <w:tcW w:w="3960" w:type="dxa"/>
            <w:gridSpan w:val="2"/>
            <w:tcBorders>
              <w:top w:val="single" w:sz="8" w:space="0" w:color="000000"/>
              <w:left w:val="single" w:sz="2" w:space="0" w:color="000000"/>
              <w:bottom w:val="single" w:sz="8" w:space="0" w:color="000000"/>
              <w:right w:val="single" w:sz="2" w:space="0" w:color="000000"/>
            </w:tcBorders>
            <w:shd w:val="clear" w:color="auto" w:fill="F5F5F5"/>
          </w:tcPr>
          <w:p w14:paraId="2A292071" w14:textId="77777777" w:rsidR="00C55F89" w:rsidRDefault="00340A6E">
            <w:pPr>
              <w:spacing w:after="0"/>
              <w:ind w:left="60" w:firstLine="0"/>
            </w:pPr>
            <w:r>
              <w:rPr>
                <w:b/>
                <w:sz w:val="20"/>
              </w:rPr>
              <w:t>Arbeitsaufwand insgesamt</w:t>
            </w:r>
          </w:p>
        </w:tc>
        <w:tc>
          <w:tcPr>
            <w:tcW w:w="5669" w:type="dxa"/>
            <w:gridSpan w:val="4"/>
            <w:tcBorders>
              <w:top w:val="single" w:sz="8" w:space="0" w:color="000000"/>
              <w:left w:val="single" w:sz="2" w:space="0" w:color="000000"/>
              <w:bottom w:val="single" w:sz="8" w:space="0" w:color="000000"/>
              <w:right w:val="single" w:sz="2" w:space="0" w:color="000000"/>
            </w:tcBorders>
          </w:tcPr>
          <w:p w14:paraId="06CE6167" w14:textId="77777777" w:rsidR="00C55F89" w:rsidRDefault="00340A6E">
            <w:pPr>
              <w:spacing w:after="0"/>
              <w:ind w:left="69" w:firstLine="0"/>
            </w:pPr>
            <w:r>
              <w:rPr>
                <w:sz w:val="20"/>
              </w:rPr>
              <w:t>180 Stunden</w:t>
            </w:r>
          </w:p>
        </w:tc>
      </w:tr>
      <w:tr w:rsidR="00C55F89" w14:paraId="12B78BF1" w14:textId="77777777">
        <w:trPr>
          <w:trHeight w:val="380"/>
        </w:trPr>
        <w:tc>
          <w:tcPr>
            <w:tcW w:w="3960" w:type="dxa"/>
            <w:gridSpan w:val="2"/>
            <w:tcBorders>
              <w:top w:val="single" w:sz="8" w:space="0" w:color="000000"/>
              <w:left w:val="single" w:sz="2" w:space="0" w:color="000000"/>
              <w:bottom w:val="single" w:sz="8" w:space="0" w:color="000000"/>
              <w:right w:val="single" w:sz="2" w:space="0" w:color="000000"/>
            </w:tcBorders>
            <w:shd w:val="clear" w:color="auto" w:fill="F5F5F5"/>
          </w:tcPr>
          <w:p w14:paraId="33EFDED3" w14:textId="77777777" w:rsidR="00C55F89" w:rsidRDefault="00340A6E">
            <w:pPr>
              <w:spacing w:after="0"/>
              <w:ind w:left="60" w:firstLine="0"/>
            </w:pPr>
            <w:r>
              <w:rPr>
                <w:b/>
                <w:sz w:val="20"/>
              </w:rPr>
              <w:t>Präsenzstudium</w:t>
            </w:r>
          </w:p>
        </w:tc>
        <w:tc>
          <w:tcPr>
            <w:tcW w:w="5669" w:type="dxa"/>
            <w:gridSpan w:val="4"/>
            <w:tcBorders>
              <w:top w:val="single" w:sz="8" w:space="0" w:color="000000"/>
              <w:left w:val="single" w:sz="2" w:space="0" w:color="000000"/>
              <w:bottom w:val="single" w:sz="8" w:space="0" w:color="000000"/>
              <w:right w:val="single" w:sz="2" w:space="0" w:color="000000"/>
            </w:tcBorders>
          </w:tcPr>
          <w:p w14:paraId="144413C8" w14:textId="77777777" w:rsidR="00C55F89" w:rsidRDefault="00340A6E">
            <w:pPr>
              <w:spacing w:after="0"/>
              <w:ind w:left="69" w:firstLine="0"/>
            </w:pPr>
            <w:r>
              <w:rPr>
                <w:sz w:val="20"/>
              </w:rPr>
              <w:t>60 Stunden</w:t>
            </w:r>
          </w:p>
        </w:tc>
      </w:tr>
      <w:tr w:rsidR="00C55F89" w14:paraId="3F1D97CD" w14:textId="77777777">
        <w:trPr>
          <w:trHeight w:val="380"/>
        </w:trPr>
        <w:tc>
          <w:tcPr>
            <w:tcW w:w="3960" w:type="dxa"/>
            <w:gridSpan w:val="2"/>
            <w:tcBorders>
              <w:top w:val="single" w:sz="8" w:space="0" w:color="000000"/>
              <w:left w:val="single" w:sz="2" w:space="0" w:color="000000"/>
              <w:bottom w:val="single" w:sz="8" w:space="0" w:color="000000"/>
              <w:right w:val="single" w:sz="2" w:space="0" w:color="000000"/>
            </w:tcBorders>
            <w:shd w:val="clear" w:color="auto" w:fill="F5F5F5"/>
          </w:tcPr>
          <w:p w14:paraId="26805D71" w14:textId="77777777" w:rsidR="00C55F89" w:rsidRDefault="00340A6E">
            <w:pPr>
              <w:spacing w:after="0"/>
              <w:ind w:left="60" w:firstLine="0"/>
            </w:pPr>
            <w:r>
              <w:rPr>
                <w:b/>
                <w:sz w:val="20"/>
              </w:rPr>
              <w:t>Selbststudium</w:t>
            </w:r>
          </w:p>
        </w:tc>
        <w:tc>
          <w:tcPr>
            <w:tcW w:w="5669" w:type="dxa"/>
            <w:gridSpan w:val="4"/>
            <w:tcBorders>
              <w:top w:val="single" w:sz="8" w:space="0" w:color="000000"/>
              <w:left w:val="single" w:sz="2" w:space="0" w:color="000000"/>
              <w:bottom w:val="single" w:sz="8" w:space="0" w:color="000000"/>
              <w:right w:val="single" w:sz="2" w:space="0" w:color="000000"/>
            </w:tcBorders>
          </w:tcPr>
          <w:p w14:paraId="258D7711" w14:textId="77777777" w:rsidR="00C55F89" w:rsidRDefault="00340A6E">
            <w:pPr>
              <w:spacing w:after="0"/>
              <w:ind w:left="69" w:firstLine="0"/>
            </w:pPr>
            <w:r>
              <w:rPr>
                <w:sz w:val="20"/>
              </w:rPr>
              <w:t>120 Stunden</w:t>
            </w:r>
          </w:p>
        </w:tc>
      </w:tr>
      <w:tr w:rsidR="00C55F89" w14:paraId="082DF7E4" w14:textId="77777777">
        <w:trPr>
          <w:trHeight w:val="378"/>
        </w:trPr>
        <w:tc>
          <w:tcPr>
            <w:tcW w:w="3960" w:type="dxa"/>
            <w:gridSpan w:val="2"/>
            <w:tcBorders>
              <w:top w:val="single" w:sz="8" w:space="0" w:color="000000"/>
              <w:left w:val="single" w:sz="2" w:space="0" w:color="000000"/>
              <w:bottom w:val="single" w:sz="8" w:space="0" w:color="000000"/>
              <w:right w:val="single" w:sz="2" w:space="0" w:color="000000"/>
            </w:tcBorders>
            <w:shd w:val="clear" w:color="auto" w:fill="F5F5F5"/>
          </w:tcPr>
          <w:p w14:paraId="6D555808" w14:textId="77777777" w:rsidR="00C55F89" w:rsidRDefault="00340A6E">
            <w:pPr>
              <w:spacing w:after="0"/>
              <w:ind w:left="0" w:firstLine="0"/>
            </w:pPr>
            <w:r>
              <w:rPr>
                <w:b/>
                <w:sz w:val="20"/>
              </w:rPr>
              <w:t xml:space="preserve"> Lehrsprache</w:t>
            </w:r>
          </w:p>
        </w:tc>
        <w:tc>
          <w:tcPr>
            <w:tcW w:w="5669" w:type="dxa"/>
            <w:gridSpan w:val="4"/>
            <w:tcBorders>
              <w:top w:val="single" w:sz="8" w:space="0" w:color="000000"/>
              <w:left w:val="single" w:sz="2" w:space="0" w:color="000000"/>
              <w:bottom w:val="single" w:sz="8" w:space="0" w:color="000000"/>
              <w:right w:val="single" w:sz="2" w:space="0" w:color="000000"/>
            </w:tcBorders>
          </w:tcPr>
          <w:p w14:paraId="7E1F0C76" w14:textId="77777777" w:rsidR="00C55F89" w:rsidRDefault="00340A6E">
            <w:pPr>
              <w:spacing w:after="0"/>
              <w:ind w:left="69" w:firstLine="0"/>
            </w:pPr>
            <w:r>
              <w:rPr>
                <w:sz w:val="20"/>
              </w:rPr>
              <w:t>Deutsch</w:t>
            </w:r>
          </w:p>
        </w:tc>
      </w:tr>
      <w:tr w:rsidR="00C55F89" w14:paraId="1185B8F0" w14:textId="77777777">
        <w:trPr>
          <w:trHeight w:val="378"/>
        </w:trPr>
        <w:tc>
          <w:tcPr>
            <w:tcW w:w="8636" w:type="dxa"/>
            <w:gridSpan w:val="5"/>
            <w:tcBorders>
              <w:top w:val="single" w:sz="8" w:space="0" w:color="000000"/>
              <w:left w:val="single" w:sz="2" w:space="0" w:color="000000"/>
              <w:bottom w:val="single" w:sz="8" w:space="0" w:color="000000"/>
              <w:right w:val="nil"/>
            </w:tcBorders>
            <w:shd w:val="clear" w:color="auto" w:fill="F5F5F5"/>
          </w:tcPr>
          <w:p w14:paraId="668BA464" w14:textId="77777777" w:rsidR="00C55F89" w:rsidRDefault="00340A6E">
            <w:pPr>
              <w:spacing w:after="0"/>
              <w:ind w:left="0" w:firstLine="0"/>
            </w:pPr>
            <w:r>
              <w:rPr>
                <w:b/>
                <w:sz w:val="20"/>
              </w:rPr>
              <w:t xml:space="preserve"> Modulveranstaltung(en)</w:t>
            </w:r>
          </w:p>
        </w:tc>
        <w:tc>
          <w:tcPr>
            <w:tcW w:w="993" w:type="dxa"/>
            <w:tcBorders>
              <w:top w:val="single" w:sz="8" w:space="0" w:color="000000"/>
              <w:left w:val="nil"/>
              <w:bottom w:val="single" w:sz="8" w:space="0" w:color="000000"/>
              <w:right w:val="single" w:sz="2" w:space="0" w:color="000000"/>
            </w:tcBorders>
            <w:shd w:val="clear" w:color="auto" w:fill="F5F5F5"/>
          </w:tcPr>
          <w:p w14:paraId="162E83DF" w14:textId="77777777" w:rsidR="00C55F89" w:rsidRDefault="00C55F89">
            <w:pPr>
              <w:spacing w:after="160"/>
              <w:ind w:left="0" w:firstLine="0"/>
            </w:pPr>
          </w:p>
        </w:tc>
      </w:tr>
      <w:tr w:rsidR="00C55F89" w14:paraId="61C88B2A" w14:textId="77777777">
        <w:trPr>
          <w:trHeight w:val="378"/>
        </w:trPr>
        <w:tc>
          <w:tcPr>
            <w:tcW w:w="2256" w:type="dxa"/>
            <w:tcBorders>
              <w:top w:val="single" w:sz="8" w:space="0" w:color="000000"/>
              <w:left w:val="single" w:sz="2" w:space="0" w:color="000000"/>
              <w:bottom w:val="single" w:sz="8" w:space="0" w:color="000000"/>
              <w:right w:val="single" w:sz="2" w:space="0" w:color="000000"/>
            </w:tcBorders>
            <w:shd w:val="clear" w:color="auto" w:fill="F5F5F5"/>
          </w:tcPr>
          <w:p w14:paraId="52148822" w14:textId="77777777" w:rsidR="00C55F89" w:rsidRDefault="00340A6E">
            <w:pPr>
              <w:spacing w:after="0"/>
              <w:ind w:left="0" w:firstLine="0"/>
            </w:pPr>
            <w:r>
              <w:rPr>
                <w:b/>
                <w:sz w:val="20"/>
              </w:rPr>
              <w:t xml:space="preserve"> Veranstaltungsart</w:t>
            </w:r>
          </w:p>
        </w:tc>
        <w:tc>
          <w:tcPr>
            <w:tcW w:w="4900" w:type="dxa"/>
            <w:gridSpan w:val="3"/>
            <w:tcBorders>
              <w:top w:val="single" w:sz="8" w:space="0" w:color="000000"/>
              <w:left w:val="single" w:sz="2" w:space="0" w:color="000000"/>
              <w:bottom w:val="single" w:sz="8" w:space="0" w:color="000000"/>
              <w:right w:val="single" w:sz="2" w:space="0" w:color="000000"/>
            </w:tcBorders>
            <w:shd w:val="clear" w:color="auto" w:fill="F5F5F5"/>
          </w:tcPr>
          <w:p w14:paraId="78B75BFC" w14:textId="77777777" w:rsidR="00C55F89" w:rsidRDefault="00340A6E">
            <w:pPr>
              <w:spacing w:after="0"/>
              <w:ind w:left="5" w:firstLine="0"/>
            </w:pPr>
            <w:r>
              <w:rPr>
                <w:b/>
                <w:sz w:val="20"/>
              </w:rPr>
              <w:t xml:space="preserve"> Lehrveranstaltungstitel</w:t>
            </w:r>
          </w:p>
        </w:tc>
        <w:tc>
          <w:tcPr>
            <w:tcW w:w="1480" w:type="dxa"/>
            <w:tcBorders>
              <w:top w:val="single" w:sz="8" w:space="0" w:color="000000"/>
              <w:left w:val="single" w:sz="2" w:space="0" w:color="000000"/>
              <w:bottom w:val="single" w:sz="8" w:space="0" w:color="000000"/>
              <w:right w:val="single" w:sz="2" w:space="0" w:color="000000"/>
            </w:tcBorders>
            <w:shd w:val="clear" w:color="auto" w:fill="F5F5F5"/>
          </w:tcPr>
          <w:p w14:paraId="2D50D85F" w14:textId="77777777" w:rsidR="00C55F89" w:rsidRDefault="00340A6E">
            <w:pPr>
              <w:spacing w:after="0"/>
              <w:ind w:left="5" w:firstLine="0"/>
            </w:pPr>
            <w:r>
              <w:rPr>
                <w:b/>
                <w:sz w:val="20"/>
              </w:rPr>
              <w:t xml:space="preserve"> Pflicht/Wahl</w:t>
            </w:r>
          </w:p>
        </w:tc>
        <w:tc>
          <w:tcPr>
            <w:tcW w:w="993" w:type="dxa"/>
            <w:tcBorders>
              <w:top w:val="single" w:sz="8" w:space="0" w:color="000000"/>
              <w:left w:val="single" w:sz="2" w:space="0" w:color="000000"/>
              <w:bottom w:val="single" w:sz="8" w:space="0" w:color="000000"/>
              <w:right w:val="single" w:sz="2" w:space="0" w:color="000000"/>
            </w:tcBorders>
            <w:shd w:val="clear" w:color="auto" w:fill="F5F5F5"/>
          </w:tcPr>
          <w:p w14:paraId="118977E0" w14:textId="77777777" w:rsidR="00C55F89" w:rsidRDefault="00340A6E">
            <w:pPr>
              <w:spacing w:after="0"/>
              <w:ind w:left="239" w:firstLine="0"/>
            </w:pPr>
            <w:r>
              <w:rPr>
                <w:b/>
                <w:sz w:val="20"/>
              </w:rPr>
              <w:t xml:space="preserve"> SWS</w:t>
            </w:r>
          </w:p>
        </w:tc>
      </w:tr>
      <w:tr w:rsidR="00C55F89" w14:paraId="165BE0DA" w14:textId="77777777">
        <w:trPr>
          <w:trHeight w:val="623"/>
        </w:trPr>
        <w:tc>
          <w:tcPr>
            <w:tcW w:w="2256" w:type="dxa"/>
            <w:tcBorders>
              <w:top w:val="single" w:sz="8" w:space="0" w:color="000000"/>
              <w:left w:val="single" w:sz="2" w:space="0" w:color="000000"/>
              <w:bottom w:val="single" w:sz="8" w:space="0" w:color="000000"/>
              <w:right w:val="single" w:sz="2" w:space="0" w:color="000000"/>
            </w:tcBorders>
          </w:tcPr>
          <w:p w14:paraId="658FAC56" w14:textId="77777777" w:rsidR="00C55F89" w:rsidRDefault="00340A6E">
            <w:pPr>
              <w:spacing w:after="0"/>
              <w:ind w:left="60" w:firstLine="0"/>
            </w:pPr>
            <w:r>
              <w:rPr>
                <w:sz w:val="20"/>
              </w:rPr>
              <w:t>Seminar</w:t>
            </w:r>
          </w:p>
        </w:tc>
        <w:tc>
          <w:tcPr>
            <w:tcW w:w="4900" w:type="dxa"/>
            <w:gridSpan w:val="3"/>
            <w:tcBorders>
              <w:top w:val="single" w:sz="8" w:space="0" w:color="000000"/>
              <w:left w:val="single" w:sz="2" w:space="0" w:color="000000"/>
              <w:bottom w:val="single" w:sz="8" w:space="0" w:color="000000"/>
              <w:right w:val="single" w:sz="2" w:space="0" w:color="000000"/>
            </w:tcBorders>
          </w:tcPr>
          <w:p w14:paraId="53D35687" w14:textId="1373D398" w:rsidR="00C55F89" w:rsidRDefault="00487BD0">
            <w:pPr>
              <w:spacing w:after="0"/>
              <w:ind w:left="65" w:firstLine="0"/>
            </w:pPr>
            <w:r w:rsidRPr="00487BD0">
              <w:rPr>
                <w:sz w:val="20"/>
              </w:rPr>
              <w:t xml:space="preserve">Molekulare und Chemische Biotechnologie der Lebensmittel </w:t>
            </w:r>
          </w:p>
        </w:tc>
        <w:tc>
          <w:tcPr>
            <w:tcW w:w="1480" w:type="dxa"/>
            <w:tcBorders>
              <w:top w:val="single" w:sz="8" w:space="0" w:color="000000"/>
              <w:left w:val="single" w:sz="2" w:space="0" w:color="000000"/>
              <w:bottom w:val="single" w:sz="8" w:space="0" w:color="000000"/>
              <w:right w:val="single" w:sz="2" w:space="0" w:color="000000"/>
            </w:tcBorders>
          </w:tcPr>
          <w:p w14:paraId="6DAB5979" w14:textId="77777777" w:rsidR="00C55F89" w:rsidRDefault="00340A6E">
            <w:pPr>
              <w:spacing w:after="0"/>
              <w:ind w:left="65" w:firstLine="0"/>
            </w:pPr>
            <w:r>
              <w:rPr>
                <w:sz w:val="20"/>
              </w:rPr>
              <w:t>Pflicht</w:t>
            </w:r>
          </w:p>
        </w:tc>
        <w:tc>
          <w:tcPr>
            <w:tcW w:w="993" w:type="dxa"/>
            <w:tcBorders>
              <w:top w:val="single" w:sz="8" w:space="0" w:color="000000"/>
              <w:left w:val="single" w:sz="2" w:space="0" w:color="000000"/>
              <w:bottom w:val="single" w:sz="8" w:space="0" w:color="000000"/>
              <w:right w:val="single" w:sz="2" w:space="0" w:color="000000"/>
            </w:tcBorders>
          </w:tcPr>
          <w:p w14:paraId="61946E64" w14:textId="77777777" w:rsidR="00C55F89" w:rsidRDefault="00340A6E">
            <w:pPr>
              <w:spacing w:after="0"/>
              <w:ind w:left="109" w:firstLine="0"/>
              <w:jc w:val="center"/>
            </w:pPr>
            <w:r>
              <w:rPr>
                <w:sz w:val="20"/>
              </w:rPr>
              <w:t>2</w:t>
            </w:r>
          </w:p>
        </w:tc>
      </w:tr>
      <w:tr w:rsidR="00C55F89" w14:paraId="79631312" w14:textId="77777777">
        <w:trPr>
          <w:trHeight w:val="620"/>
        </w:trPr>
        <w:tc>
          <w:tcPr>
            <w:tcW w:w="2256" w:type="dxa"/>
            <w:tcBorders>
              <w:top w:val="single" w:sz="8" w:space="0" w:color="000000"/>
              <w:left w:val="single" w:sz="2" w:space="0" w:color="000000"/>
              <w:bottom w:val="single" w:sz="8" w:space="0" w:color="000000"/>
              <w:right w:val="single" w:sz="2" w:space="0" w:color="000000"/>
            </w:tcBorders>
          </w:tcPr>
          <w:p w14:paraId="5DCDBB99" w14:textId="34E5B7E0" w:rsidR="00C55F89" w:rsidRDefault="000249A3">
            <w:pPr>
              <w:spacing w:after="0"/>
              <w:ind w:left="60" w:firstLine="0"/>
            </w:pPr>
            <w:r>
              <w:rPr>
                <w:sz w:val="20"/>
              </w:rPr>
              <w:t xml:space="preserve">Praktische </w:t>
            </w:r>
            <w:r w:rsidR="00340A6E">
              <w:rPr>
                <w:sz w:val="20"/>
              </w:rPr>
              <w:t>Übung</w:t>
            </w:r>
          </w:p>
        </w:tc>
        <w:tc>
          <w:tcPr>
            <w:tcW w:w="4900" w:type="dxa"/>
            <w:gridSpan w:val="3"/>
            <w:tcBorders>
              <w:top w:val="single" w:sz="8" w:space="0" w:color="000000"/>
              <w:left w:val="single" w:sz="2" w:space="0" w:color="000000"/>
              <w:bottom w:val="single" w:sz="8" w:space="0" w:color="000000"/>
              <w:right w:val="single" w:sz="2" w:space="0" w:color="000000"/>
            </w:tcBorders>
          </w:tcPr>
          <w:p w14:paraId="57314867" w14:textId="43D612D1" w:rsidR="00C55F89" w:rsidRPr="001E1AD9" w:rsidRDefault="005E09BF" w:rsidP="00487BD0">
            <w:pPr>
              <w:spacing w:after="0"/>
              <w:ind w:left="65" w:firstLine="0"/>
            </w:pPr>
            <w:r w:rsidRPr="001E1AD9">
              <w:rPr>
                <w:sz w:val="20"/>
              </w:rPr>
              <w:t xml:space="preserve">Praktische </w:t>
            </w:r>
            <w:r w:rsidR="00340A6E" w:rsidRPr="001E1AD9">
              <w:rPr>
                <w:sz w:val="20"/>
              </w:rPr>
              <w:t>Übung zum Seminar</w:t>
            </w:r>
            <w:r w:rsidR="00487BD0" w:rsidRPr="001E1AD9">
              <w:t xml:space="preserve"> </w:t>
            </w:r>
            <w:r w:rsidR="00487BD0" w:rsidRPr="001E1AD9">
              <w:rPr>
                <w:sz w:val="20"/>
              </w:rPr>
              <w:t>Molekulare und Chemische Biotechnologie der Lebensmittel</w:t>
            </w:r>
            <w:r w:rsidR="00340A6E" w:rsidRPr="001E1AD9">
              <w:rPr>
                <w:sz w:val="20"/>
              </w:rPr>
              <w:t xml:space="preserve"> </w:t>
            </w:r>
          </w:p>
        </w:tc>
        <w:tc>
          <w:tcPr>
            <w:tcW w:w="1480" w:type="dxa"/>
            <w:tcBorders>
              <w:top w:val="single" w:sz="8" w:space="0" w:color="000000"/>
              <w:left w:val="single" w:sz="2" w:space="0" w:color="000000"/>
              <w:bottom w:val="single" w:sz="8" w:space="0" w:color="000000"/>
              <w:right w:val="single" w:sz="2" w:space="0" w:color="000000"/>
            </w:tcBorders>
          </w:tcPr>
          <w:p w14:paraId="18B37CA6" w14:textId="77777777" w:rsidR="00C55F89" w:rsidRDefault="00340A6E">
            <w:pPr>
              <w:spacing w:after="0"/>
              <w:ind w:left="65" w:firstLine="0"/>
            </w:pPr>
            <w:r>
              <w:rPr>
                <w:sz w:val="20"/>
              </w:rPr>
              <w:t>Pflicht</w:t>
            </w:r>
          </w:p>
        </w:tc>
        <w:tc>
          <w:tcPr>
            <w:tcW w:w="993" w:type="dxa"/>
            <w:tcBorders>
              <w:top w:val="single" w:sz="8" w:space="0" w:color="000000"/>
              <w:left w:val="single" w:sz="2" w:space="0" w:color="000000"/>
              <w:bottom w:val="single" w:sz="8" w:space="0" w:color="000000"/>
              <w:right w:val="single" w:sz="2" w:space="0" w:color="000000"/>
            </w:tcBorders>
          </w:tcPr>
          <w:p w14:paraId="38C1AEFE" w14:textId="77777777" w:rsidR="00C55F89" w:rsidRDefault="00340A6E">
            <w:pPr>
              <w:spacing w:after="0"/>
              <w:ind w:left="109" w:firstLine="0"/>
              <w:jc w:val="center"/>
            </w:pPr>
            <w:r>
              <w:rPr>
                <w:sz w:val="20"/>
              </w:rPr>
              <w:t>2</w:t>
            </w:r>
          </w:p>
        </w:tc>
      </w:tr>
    </w:tbl>
    <w:p w14:paraId="14D33A2B" w14:textId="74868410" w:rsidR="00502A3E" w:rsidRDefault="00340A6E">
      <w:pPr>
        <w:tabs>
          <w:tab w:val="center" w:pos="4819"/>
          <w:tab w:val="right" w:pos="9638"/>
        </w:tabs>
        <w:ind w:left="-15" w:right="-1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3EC377A" wp14:editId="181901E3">
                <wp:simplePos x="0" y="0"/>
                <wp:positionH relativeFrom="page">
                  <wp:posOffset>899998</wp:posOffset>
                </wp:positionH>
                <wp:positionV relativeFrom="page">
                  <wp:posOffset>9916033</wp:posOffset>
                </wp:positionV>
                <wp:extent cx="6121400" cy="12700"/>
                <wp:effectExtent l="0" t="0" r="0" b="0"/>
                <wp:wrapTopAndBottom/>
                <wp:docPr id="8270" name="Group 8270"/>
                <wp:cNvGraphicFramePr/>
                <a:graphic xmlns:a="http://schemas.openxmlformats.org/drawingml/2006/main">
                  <a:graphicData uri="http://schemas.microsoft.com/office/word/2010/wordprocessingGroup">
                    <wpg:wgp>
                      <wpg:cNvGrpSpPr/>
                      <wpg:grpSpPr>
                        <a:xfrm>
                          <a:off x="0" y="0"/>
                          <a:ext cx="6121400" cy="12700"/>
                          <a:chOff x="0" y="0"/>
                          <a:chExt cx="6121400" cy="12700"/>
                        </a:xfrm>
                      </wpg:grpSpPr>
                      <wps:wsp>
                        <wps:cNvPr id="463" name="Shape 463"/>
                        <wps:cNvSpPr/>
                        <wps:spPr>
                          <a:xfrm>
                            <a:off x="0" y="0"/>
                            <a:ext cx="6121400" cy="0"/>
                          </a:xfrm>
                          <a:custGeom>
                            <a:avLst/>
                            <a:gdLst/>
                            <a:ahLst/>
                            <a:cxnLst/>
                            <a:rect l="0" t="0" r="0" b="0"/>
                            <a:pathLst>
                              <a:path w="6121400">
                                <a:moveTo>
                                  <a:pt x="0" y="0"/>
                                </a:moveTo>
                                <a:lnTo>
                                  <a:pt x="6121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http://schemas.microsoft.com/office/word/2018/wordml" xmlns:w16cex="http://schemas.microsoft.com/office/word/2018/wordml/cex">
            <w:pict>
              <v:group id="Group 8270" style="width:482pt;height:1pt;position:absolute;mso-position-horizontal-relative:page;mso-position-horizontal:absolute;margin-left:70.866pt;mso-position-vertical-relative:page;margin-top:780.79pt;" coordsize="61214,127">
                <v:shape id="Shape 463" style="position:absolute;width:61214;height:0;left:0;top:0;" coordsize="6121400,0" path="m0,0l6121400,0">
                  <v:stroke weight="1pt" endcap="flat" joinstyle="miter" miterlimit="10" on="true" color="#000000"/>
                  <v:fill on="false" color="#000000" opacity="0"/>
                </v:shape>
                <w10:wrap type="topAndBottom"/>
              </v:group>
            </w:pict>
          </mc:Fallback>
        </mc:AlternateContent>
      </w:r>
    </w:p>
    <w:tbl>
      <w:tblPr>
        <w:tblStyle w:val="TableGrid"/>
        <w:tblW w:w="9630" w:type="dxa"/>
        <w:tblInd w:w="4" w:type="dxa"/>
        <w:tblCellMar>
          <w:top w:w="95" w:type="dxa"/>
          <w:left w:w="6" w:type="dxa"/>
          <w:right w:w="17" w:type="dxa"/>
        </w:tblCellMar>
        <w:tblLook w:val="04A0" w:firstRow="1" w:lastRow="0" w:firstColumn="1" w:lastColumn="0" w:noHBand="0" w:noVBand="1"/>
      </w:tblPr>
      <w:tblGrid>
        <w:gridCol w:w="4371"/>
        <w:gridCol w:w="1867"/>
        <w:gridCol w:w="1062"/>
        <w:gridCol w:w="1297"/>
        <w:gridCol w:w="327"/>
        <w:gridCol w:w="706"/>
      </w:tblGrid>
      <w:tr w:rsidR="00C55F89" w14:paraId="77C00956" w14:textId="77777777" w:rsidTr="00385A8B">
        <w:trPr>
          <w:trHeight w:val="378"/>
        </w:trPr>
        <w:tc>
          <w:tcPr>
            <w:tcW w:w="6238" w:type="dxa"/>
            <w:gridSpan w:val="2"/>
            <w:tcBorders>
              <w:top w:val="single" w:sz="8" w:space="0" w:color="000000"/>
              <w:left w:val="single" w:sz="2" w:space="0" w:color="000000"/>
              <w:bottom w:val="single" w:sz="8" w:space="0" w:color="000000"/>
              <w:right w:val="nil"/>
            </w:tcBorders>
            <w:shd w:val="clear" w:color="auto" w:fill="F5F5F5"/>
          </w:tcPr>
          <w:p w14:paraId="066B3DD8" w14:textId="77777777" w:rsidR="00C55F89" w:rsidRDefault="00340A6E">
            <w:pPr>
              <w:spacing w:after="0"/>
              <w:ind w:left="0" w:firstLine="0"/>
            </w:pPr>
            <w:r>
              <w:rPr>
                <w:b/>
                <w:sz w:val="20"/>
              </w:rPr>
              <w:t xml:space="preserve"> Prüfung(en)</w:t>
            </w:r>
          </w:p>
        </w:tc>
        <w:tc>
          <w:tcPr>
            <w:tcW w:w="1062" w:type="dxa"/>
            <w:tcBorders>
              <w:top w:val="single" w:sz="8" w:space="0" w:color="000000"/>
              <w:left w:val="nil"/>
              <w:bottom w:val="single" w:sz="8" w:space="0" w:color="000000"/>
              <w:right w:val="nil"/>
            </w:tcBorders>
            <w:shd w:val="clear" w:color="auto" w:fill="F5F5F5"/>
          </w:tcPr>
          <w:p w14:paraId="5B30401D" w14:textId="77777777" w:rsidR="00C55F89" w:rsidRDefault="00C55F89">
            <w:pPr>
              <w:spacing w:after="160"/>
              <w:ind w:left="0" w:firstLine="0"/>
            </w:pPr>
          </w:p>
        </w:tc>
        <w:tc>
          <w:tcPr>
            <w:tcW w:w="2330" w:type="dxa"/>
            <w:gridSpan w:val="3"/>
            <w:tcBorders>
              <w:top w:val="single" w:sz="8" w:space="0" w:color="000000"/>
              <w:left w:val="nil"/>
              <w:bottom w:val="single" w:sz="8" w:space="0" w:color="000000"/>
              <w:right w:val="single" w:sz="3" w:space="0" w:color="000000"/>
            </w:tcBorders>
            <w:shd w:val="clear" w:color="auto" w:fill="F5F5F5"/>
          </w:tcPr>
          <w:p w14:paraId="65187EA9" w14:textId="77777777" w:rsidR="00C55F89" w:rsidRDefault="00C55F89">
            <w:pPr>
              <w:spacing w:after="160"/>
              <w:ind w:left="0" w:firstLine="0"/>
            </w:pPr>
          </w:p>
        </w:tc>
      </w:tr>
      <w:tr w:rsidR="00C55F89" w14:paraId="5CE8CE0A" w14:textId="77777777" w:rsidTr="00385A8B">
        <w:trPr>
          <w:trHeight w:val="378"/>
        </w:trPr>
        <w:tc>
          <w:tcPr>
            <w:tcW w:w="4371" w:type="dxa"/>
            <w:tcBorders>
              <w:top w:val="single" w:sz="8" w:space="0" w:color="000000"/>
              <w:left w:val="single" w:sz="2" w:space="0" w:color="000000"/>
              <w:bottom w:val="single" w:sz="8" w:space="0" w:color="000000"/>
              <w:right w:val="single" w:sz="2" w:space="0" w:color="000000"/>
            </w:tcBorders>
            <w:shd w:val="clear" w:color="auto" w:fill="F5F5F5"/>
          </w:tcPr>
          <w:p w14:paraId="1D331052" w14:textId="77777777" w:rsidR="00C55F89" w:rsidRDefault="00340A6E">
            <w:pPr>
              <w:spacing w:after="0"/>
              <w:ind w:left="0" w:firstLine="0"/>
            </w:pPr>
            <w:r>
              <w:rPr>
                <w:b/>
                <w:sz w:val="20"/>
              </w:rPr>
              <w:t xml:space="preserve"> Prüfungstitel</w:t>
            </w:r>
          </w:p>
        </w:tc>
        <w:tc>
          <w:tcPr>
            <w:tcW w:w="1867" w:type="dxa"/>
            <w:tcBorders>
              <w:top w:val="single" w:sz="8" w:space="0" w:color="000000"/>
              <w:left w:val="single" w:sz="2" w:space="0" w:color="000000"/>
              <w:bottom w:val="single" w:sz="8" w:space="0" w:color="000000"/>
              <w:right w:val="single" w:sz="2" w:space="0" w:color="000000"/>
            </w:tcBorders>
            <w:shd w:val="clear" w:color="auto" w:fill="F5F5F5"/>
          </w:tcPr>
          <w:p w14:paraId="4B05D8CE" w14:textId="77777777" w:rsidR="00C55F89" w:rsidRDefault="00340A6E">
            <w:pPr>
              <w:spacing w:after="0"/>
              <w:ind w:left="5" w:firstLine="0"/>
            </w:pPr>
            <w:r>
              <w:rPr>
                <w:b/>
                <w:sz w:val="20"/>
              </w:rPr>
              <w:t xml:space="preserve"> Prüfungsform</w:t>
            </w:r>
          </w:p>
        </w:tc>
        <w:tc>
          <w:tcPr>
            <w:tcW w:w="1062" w:type="dxa"/>
            <w:tcBorders>
              <w:top w:val="single" w:sz="8" w:space="0" w:color="000000"/>
              <w:left w:val="single" w:sz="2" w:space="0" w:color="000000"/>
              <w:bottom w:val="single" w:sz="8" w:space="0" w:color="000000"/>
              <w:right w:val="single" w:sz="2" w:space="0" w:color="000000"/>
            </w:tcBorders>
            <w:shd w:val="clear" w:color="auto" w:fill="F5F5F5"/>
          </w:tcPr>
          <w:p w14:paraId="3A5B2776" w14:textId="77777777" w:rsidR="00C55F89" w:rsidRDefault="00340A6E">
            <w:pPr>
              <w:spacing w:after="0"/>
              <w:ind w:left="5" w:firstLine="0"/>
            </w:pPr>
            <w:r>
              <w:rPr>
                <w:b/>
                <w:sz w:val="20"/>
              </w:rPr>
              <w:t xml:space="preserve"> Bewertung</w:t>
            </w:r>
          </w:p>
        </w:tc>
        <w:tc>
          <w:tcPr>
            <w:tcW w:w="1297" w:type="dxa"/>
            <w:tcBorders>
              <w:top w:val="single" w:sz="8" w:space="0" w:color="000000"/>
              <w:left w:val="single" w:sz="2" w:space="0" w:color="000000"/>
              <w:bottom w:val="single" w:sz="8" w:space="0" w:color="000000"/>
              <w:right w:val="single" w:sz="2" w:space="0" w:color="000000"/>
            </w:tcBorders>
            <w:shd w:val="clear" w:color="auto" w:fill="F5F5F5"/>
          </w:tcPr>
          <w:p w14:paraId="56059E6D" w14:textId="77777777" w:rsidR="00C55F89" w:rsidRDefault="00340A6E">
            <w:pPr>
              <w:spacing w:after="0"/>
              <w:ind w:left="5" w:firstLine="0"/>
            </w:pPr>
            <w:r>
              <w:rPr>
                <w:b/>
                <w:sz w:val="20"/>
              </w:rPr>
              <w:t xml:space="preserve"> Pflicht/Wahl</w:t>
            </w:r>
          </w:p>
        </w:tc>
        <w:tc>
          <w:tcPr>
            <w:tcW w:w="1033" w:type="dxa"/>
            <w:gridSpan w:val="2"/>
            <w:tcBorders>
              <w:top w:val="single" w:sz="8" w:space="0" w:color="000000"/>
              <w:left w:val="single" w:sz="2" w:space="0" w:color="000000"/>
              <w:bottom w:val="single" w:sz="8" w:space="0" w:color="000000"/>
              <w:right w:val="single" w:sz="3" w:space="0" w:color="000000"/>
            </w:tcBorders>
            <w:shd w:val="clear" w:color="auto" w:fill="F5F5F5"/>
          </w:tcPr>
          <w:p w14:paraId="309B9D28" w14:textId="77777777" w:rsidR="00C55F89" w:rsidRDefault="00340A6E">
            <w:pPr>
              <w:spacing w:after="0"/>
              <w:ind w:left="4" w:firstLine="0"/>
            </w:pPr>
            <w:r>
              <w:rPr>
                <w:b/>
                <w:sz w:val="20"/>
              </w:rPr>
              <w:t xml:space="preserve"> Gewicht</w:t>
            </w:r>
          </w:p>
        </w:tc>
      </w:tr>
      <w:tr w:rsidR="00C55F89" w:rsidRPr="00CE0D8A" w14:paraId="3522728B" w14:textId="77777777" w:rsidTr="00385A8B">
        <w:trPr>
          <w:trHeight w:val="625"/>
        </w:trPr>
        <w:tc>
          <w:tcPr>
            <w:tcW w:w="4371" w:type="dxa"/>
            <w:tcBorders>
              <w:top w:val="single" w:sz="8" w:space="0" w:color="000000"/>
              <w:left w:val="single" w:sz="2" w:space="0" w:color="000000"/>
              <w:bottom w:val="single" w:sz="8" w:space="0" w:color="000000"/>
              <w:right w:val="single" w:sz="2" w:space="0" w:color="000000"/>
            </w:tcBorders>
          </w:tcPr>
          <w:p w14:paraId="6A352C8C" w14:textId="24DD0A96" w:rsidR="00C55F89" w:rsidRPr="00702BEE" w:rsidRDefault="00386E3F">
            <w:pPr>
              <w:spacing w:after="0"/>
              <w:ind w:left="60" w:firstLine="0"/>
            </w:pPr>
            <w:r>
              <w:rPr>
                <w:sz w:val="20"/>
              </w:rPr>
              <w:lastRenderedPageBreak/>
              <w:t>Seminarbeitrag</w:t>
            </w:r>
          </w:p>
        </w:tc>
        <w:tc>
          <w:tcPr>
            <w:tcW w:w="1867" w:type="dxa"/>
            <w:tcBorders>
              <w:top w:val="single" w:sz="8" w:space="0" w:color="000000"/>
              <w:left w:val="single" w:sz="2" w:space="0" w:color="000000"/>
              <w:bottom w:val="single" w:sz="8" w:space="0" w:color="000000"/>
              <w:right w:val="single" w:sz="2" w:space="0" w:color="000000"/>
            </w:tcBorders>
          </w:tcPr>
          <w:p w14:paraId="14FAEBAD" w14:textId="29AC960C" w:rsidR="005E09BF" w:rsidRPr="00702BEE" w:rsidRDefault="00386E3F">
            <w:pPr>
              <w:spacing w:after="0"/>
              <w:ind w:left="65" w:firstLine="0"/>
            </w:pPr>
            <w:r>
              <w:rPr>
                <w:sz w:val="20"/>
              </w:rPr>
              <w:t>Seminarbeitrag</w:t>
            </w:r>
          </w:p>
        </w:tc>
        <w:tc>
          <w:tcPr>
            <w:tcW w:w="1062" w:type="dxa"/>
            <w:tcBorders>
              <w:top w:val="single" w:sz="8" w:space="0" w:color="000000"/>
              <w:left w:val="single" w:sz="2" w:space="0" w:color="000000"/>
              <w:bottom w:val="single" w:sz="8" w:space="0" w:color="000000"/>
              <w:right w:val="single" w:sz="2" w:space="0" w:color="000000"/>
            </w:tcBorders>
          </w:tcPr>
          <w:p w14:paraId="79300624" w14:textId="77777777" w:rsidR="00C55F89" w:rsidRPr="00CE0D8A" w:rsidRDefault="00340A6E">
            <w:pPr>
              <w:spacing w:after="0"/>
              <w:ind w:left="65" w:firstLine="0"/>
            </w:pPr>
            <w:r w:rsidRPr="00CE0D8A">
              <w:rPr>
                <w:sz w:val="20"/>
              </w:rPr>
              <w:t>Benotet</w:t>
            </w:r>
          </w:p>
        </w:tc>
        <w:tc>
          <w:tcPr>
            <w:tcW w:w="1297" w:type="dxa"/>
            <w:tcBorders>
              <w:top w:val="single" w:sz="8" w:space="0" w:color="000000"/>
              <w:left w:val="single" w:sz="2" w:space="0" w:color="000000"/>
              <w:bottom w:val="single" w:sz="8" w:space="0" w:color="000000"/>
              <w:right w:val="single" w:sz="2" w:space="0" w:color="000000"/>
            </w:tcBorders>
          </w:tcPr>
          <w:p w14:paraId="4268790E" w14:textId="77777777" w:rsidR="00C55F89" w:rsidRPr="00CE0D8A" w:rsidRDefault="00340A6E">
            <w:pPr>
              <w:spacing w:after="0"/>
              <w:ind w:left="65" w:firstLine="0"/>
            </w:pPr>
            <w:r w:rsidRPr="00CE0D8A">
              <w:rPr>
                <w:sz w:val="20"/>
              </w:rPr>
              <w:t>Pflicht</w:t>
            </w:r>
          </w:p>
        </w:tc>
        <w:tc>
          <w:tcPr>
            <w:tcW w:w="1033" w:type="dxa"/>
            <w:gridSpan w:val="2"/>
            <w:tcBorders>
              <w:top w:val="single" w:sz="8" w:space="0" w:color="000000"/>
              <w:left w:val="single" w:sz="2" w:space="0" w:color="000000"/>
              <w:bottom w:val="single" w:sz="8" w:space="0" w:color="000000"/>
              <w:right w:val="single" w:sz="3" w:space="0" w:color="000000"/>
            </w:tcBorders>
          </w:tcPr>
          <w:p w14:paraId="3CF8F02B" w14:textId="77777777" w:rsidR="00C55F89" w:rsidRPr="00CE0D8A" w:rsidRDefault="00340A6E">
            <w:pPr>
              <w:spacing w:after="0"/>
              <w:ind w:left="0" w:firstLine="0"/>
              <w:jc w:val="right"/>
            </w:pPr>
            <w:r w:rsidRPr="00CE0D8A">
              <w:rPr>
                <w:sz w:val="20"/>
              </w:rPr>
              <w:t>100</w:t>
            </w:r>
          </w:p>
        </w:tc>
      </w:tr>
      <w:tr w:rsidR="00C55F89" w14:paraId="06237721" w14:textId="77777777" w:rsidTr="00385A8B">
        <w:trPr>
          <w:trHeight w:val="375"/>
        </w:trPr>
        <w:tc>
          <w:tcPr>
            <w:tcW w:w="6238" w:type="dxa"/>
            <w:gridSpan w:val="2"/>
            <w:tcBorders>
              <w:top w:val="single" w:sz="8" w:space="0" w:color="000000"/>
              <w:left w:val="single" w:sz="2" w:space="0" w:color="000000"/>
              <w:bottom w:val="single" w:sz="8" w:space="0" w:color="000000"/>
              <w:right w:val="nil"/>
            </w:tcBorders>
            <w:shd w:val="clear" w:color="auto" w:fill="F5F5F5"/>
          </w:tcPr>
          <w:p w14:paraId="05911EEF" w14:textId="77777777" w:rsidR="00C55F89" w:rsidRPr="00702BEE" w:rsidRDefault="00340A6E">
            <w:pPr>
              <w:spacing w:after="0"/>
              <w:ind w:left="0" w:firstLine="0"/>
            </w:pPr>
            <w:r w:rsidRPr="00702BEE">
              <w:rPr>
                <w:b/>
                <w:sz w:val="20"/>
              </w:rPr>
              <w:t xml:space="preserve"> Weitere Bemerkungen zu der/den Prüfung(en)</w:t>
            </w:r>
          </w:p>
        </w:tc>
        <w:tc>
          <w:tcPr>
            <w:tcW w:w="1062" w:type="dxa"/>
            <w:tcBorders>
              <w:top w:val="single" w:sz="8" w:space="0" w:color="000000"/>
              <w:left w:val="nil"/>
              <w:bottom w:val="single" w:sz="8" w:space="0" w:color="000000"/>
              <w:right w:val="nil"/>
            </w:tcBorders>
            <w:shd w:val="clear" w:color="auto" w:fill="F5F5F5"/>
          </w:tcPr>
          <w:p w14:paraId="2B5C6189" w14:textId="77777777" w:rsidR="00C55F89" w:rsidRDefault="00C55F89">
            <w:pPr>
              <w:spacing w:after="160"/>
              <w:ind w:left="0" w:firstLine="0"/>
            </w:pPr>
          </w:p>
        </w:tc>
        <w:tc>
          <w:tcPr>
            <w:tcW w:w="2330" w:type="dxa"/>
            <w:gridSpan w:val="3"/>
            <w:tcBorders>
              <w:top w:val="single" w:sz="8" w:space="0" w:color="000000"/>
              <w:left w:val="nil"/>
              <w:bottom w:val="single" w:sz="8" w:space="0" w:color="000000"/>
              <w:right w:val="single" w:sz="3" w:space="0" w:color="000000"/>
            </w:tcBorders>
            <w:shd w:val="clear" w:color="auto" w:fill="F5F5F5"/>
          </w:tcPr>
          <w:p w14:paraId="12168CC7" w14:textId="77777777" w:rsidR="00C55F89" w:rsidRDefault="00C55F89">
            <w:pPr>
              <w:spacing w:after="160"/>
              <w:ind w:left="0" w:firstLine="0"/>
            </w:pPr>
          </w:p>
        </w:tc>
      </w:tr>
      <w:tr w:rsidR="000E130D" w14:paraId="7F5BAD5B" w14:textId="77777777" w:rsidTr="001E1AD9">
        <w:trPr>
          <w:gridAfter w:val="1"/>
          <w:wAfter w:w="706" w:type="dxa"/>
          <w:trHeight w:val="2063"/>
        </w:trPr>
        <w:tc>
          <w:tcPr>
            <w:tcW w:w="8924" w:type="dxa"/>
            <w:gridSpan w:val="5"/>
            <w:tcBorders>
              <w:top w:val="single" w:sz="8" w:space="0" w:color="000000"/>
              <w:left w:val="single" w:sz="2" w:space="0" w:color="000000"/>
              <w:bottom w:val="single" w:sz="8" w:space="0" w:color="000000"/>
              <w:right w:val="nil"/>
            </w:tcBorders>
          </w:tcPr>
          <w:p w14:paraId="1E140EEC" w14:textId="7CD56C66" w:rsidR="001E6666" w:rsidRPr="00702BEE" w:rsidRDefault="005E09BF" w:rsidP="001E6666">
            <w:pPr>
              <w:spacing w:after="0"/>
              <w:ind w:left="60" w:firstLine="0"/>
            </w:pPr>
            <w:r>
              <w:rPr>
                <w:sz w:val="20"/>
              </w:rPr>
              <w:t xml:space="preserve">Der Seminarbeitrag setzt sich zusammen aus </w:t>
            </w:r>
            <w:r w:rsidR="00B86135">
              <w:rPr>
                <w:sz w:val="20"/>
              </w:rPr>
              <w:t>einem</w:t>
            </w:r>
            <w:r w:rsidR="000E130D" w:rsidRPr="00702BEE">
              <w:rPr>
                <w:sz w:val="20"/>
              </w:rPr>
              <w:t xml:space="preserve"> Referat zu aktuellen</w:t>
            </w:r>
            <w:r w:rsidR="00B86135">
              <w:rPr>
                <w:sz w:val="20"/>
              </w:rPr>
              <w:t>,</w:t>
            </w:r>
            <w:r w:rsidR="000E130D" w:rsidRPr="00702BEE">
              <w:rPr>
                <w:sz w:val="20"/>
              </w:rPr>
              <w:t xml:space="preserve"> </w:t>
            </w:r>
            <w:r w:rsidR="00487BD0" w:rsidRPr="00702BEE">
              <w:rPr>
                <w:sz w:val="20"/>
              </w:rPr>
              <w:t xml:space="preserve">molekularbiologischen und chemischen </w:t>
            </w:r>
            <w:r w:rsidR="000E130D" w:rsidRPr="00702BEE">
              <w:rPr>
                <w:sz w:val="20"/>
              </w:rPr>
              <w:t xml:space="preserve">Methoden und Techniken zum Nachweis von </w:t>
            </w:r>
            <w:r w:rsidR="00487BD0" w:rsidRPr="00702BEE">
              <w:rPr>
                <w:sz w:val="20"/>
              </w:rPr>
              <w:t xml:space="preserve">Starterkulturen </w:t>
            </w:r>
            <w:r w:rsidR="000E130D" w:rsidRPr="00702BEE">
              <w:rPr>
                <w:sz w:val="20"/>
              </w:rPr>
              <w:t>bzw</w:t>
            </w:r>
            <w:r w:rsidR="00386E3F">
              <w:rPr>
                <w:sz w:val="20"/>
              </w:rPr>
              <w:t xml:space="preserve">. </w:t>
            </w:r>
            <w:r w:rsidR="00487BD0" w:rsidRPr="00702BEE">
              <w:rPr>
                <w:sz w:val="20"/>
              </w:rPr>
              <w:t>deren biotechnologisch Produkte in der Lebensmittelfermentation</w:t>
            </w:r>
            <w:r w:rsidR="001E6666">
              <w:rPr>
                <w:sz w:val="20"/>
              </w:rPr>
              <w:t xml:space="preserve"> und einem Poster über die Ergebnisse der praktischen Laborübung. </w:t>
            </w:r>
          </w:p>
          <w:p w14:paraId="199DCF62" w14:textId="1D91B3C4" w:rsidR="000E130D" w:rsidRPr="00702BEE" w:rsidRDefault="000E130D">
            <w:pPr>
              <w:spacing w:after="0"/>
              <w:ind w:left="60" w:firstLine="0"/>
              <w:rPr>
                <w:sz w:val="20"/>
              </w:rPr>
            </w:pPr>
          </w:p>
          <w:p w14:paraId="53BD27B1" w14:textId="4661748B" w:rsidR="000E130D" w:rsidRPr="00702BEE" w:rsidRDefault="000E130D">
            <w:pPr>
              <w:spacing w:after="0"/>
              <w:ind w:left="60" w:firstLine="0"/>
            </w:pPr>
            <w:r w:rsidRPr="00702BEE">
              <w:rPr>
                <w:sz w:val="20"/>
              </w:rPr>
              <w:t xml:space="preserve">1.+2. Prüfungszeitraum im </w:t>
            </w:r>
            <w:r w:rsidR="00E67D71" w:rsidRPr="00702BEE">
              <w:rPr>
                <w:sz w:val="20"/>
              </w:rPr>
              <w:t>Sommersemester</w:t>
            </w:r>
          </w:p>
          <w:p w14:paraId="1AA8A0B9" w14:textId="23C0D88E" w:rsidR="000E130D" w:rsidRPr="00702BEE" w:rsidRDefault="000E130D">
            <w:pPr>
              <w:spacing w:after="0"/>
              <w:ind w:left="60" w:firstLine="0"/>
            </w:pPr>
            <w:r w:rsidRPr="00702BEE">
              <w:rPr>
                <w:sz w:val="20"/>
              </w:rPr>
              <w:t xml:space="preserve">1.      Prüfungszeitraum im </w:t>
            </w:r>
            <w:r w:rsidR="00E67D71" w:rsidRPr="00702BEE">
              <w:rPr>
                <w:sz w:val="20"/>
              </w:rPr>
              <w:t>Wintersemester</w:t>
            </w:r>
          </w:p>
          <w:p w14:paraId="522A9081" w14:textId="77777777" w:rsidR="000E130D" w:rsidRPr="00702BEE" w:rsidRDefault="000E130D">
            <w:pPr>
              <w:spacing w:after="0"/>
              <w:ind w:left="60" w:firstLine="0"/>
            </w:pPr>
            <w:r w:rsidRPr="00702BEE">
              <w:rPr>
                <w:sz w:val="20"/>
              </w:rPr>
              <w:t xml:space="preserve">                    </w:t>
            </w:r>
          </w:p>
          <w:p w14:paraId="45F680A7" w14:textId="3840942E" w:rsidR="000E130D" w:rsidRPr="00702BEE" w:rsidRDefault="000E130D">
            <w:pPr>
              <w:spacing w:after="0"/>
              <w:ind w:left="60" w:firstLine="0"/>
            </w:pPr>
            <w:r w:rsidRPr="00702BEE">
              <w:rPr>
                <w:sz w:val="20"/>
              </w:rPr>
              <w:t xml:space="preserve">Prüfer: Prof. Dr. </w:t>
            </w:r>
            <w:r w:rsidR="00487BD0" w:rsidRPr="00702BEE">
              <w:rPr>
                <w:sz w:val="20"/>
              </w:rPr>
              <w:t xml:space="preserve">Charles Franz </w:t>
            </w:r>
            <w:r w:rsidRPr="00702BEE">
              <w:rPr>
                <w:sz w:val="20"/>
              </w:rPr>
              <w:t>&amp; Dr. Tobias Demetrowitsch</w:t>
            </w:r>
            <w:r w:rsidR="00E45AE9" w:rsidRPr="00702BEE">
              <w:rPr>
                <w:sz w:val="20"/>
              </w:rPr>
              <w:t>, Dr. Gyu-Sung Cho</w:t>
            </w:r>
          </w:p>
          <w:p w14:paraId="1CB24DB4" w14:textId="297B6801" w:rsidR="000E130D" w:rsidRPr="00702BEE" w:rsidRDefault="000E130D" w:rsidP="005E09BF">
            <w:pPr>
              <w:spacing w:after="0"/>
              <w:ind w:left="60" w:firstLine="0"/>
            </w:pPr>
            <w:r w:rsidRPr="00702BEE">
              <w:rPr>
                <w:sz w:val="20"/>
              </w:rPr>
              <w:t xml:space="preserve">QIS: Konto </w:t>
            </w:r>
            <w:proofErr w:type="spellStart"/>
            <w:r w:rsidR="005E09BF">
              <w:rPr>
                <w:sz w:val="20"/>
              </w:rPr>
              <w:t>xxxx</w:t>
            </w:r>
            <w:proofErr w:type="spellEnd"/>
            <w:r w:rsidR="005E09BF" w:rsidRPr="00702BEE">
              <w:rPr>
                <w:sz w:val="20"/>
              </w:rPr>
              <w:t xml:space="preserve"> </w:t>
            </w:r>
            <w:r w:rsidRPr="00702BEE">
              <w:rPr>
                <w:sz w:val="20"/>
              </w:rPr>
              <w:t xml:space="preserve">mit </w:t>
            </w:r>
            <w:proofErr w:type="spellStart"/>
            <w:r w:rsidRPr="00702BEE">
              <w:rPr>
                <w:sz w:val="20"/>
              </w:rPr>
              <w:t>PNR</w:t>
            </w:r>
            <w:r w:rsidR="005E09BF">
              <w:rPr>
                <w:sz w:val="20"/>
              </w:rPr>
              <w:t>xxxx</w:t>
            </w:r>
            <w:proofErr w:type="spellEnd"/>
            <w:r w:rsidRPr="00702BEE">
              <w:rPr>
                <w:sz w:val="20"/>
              </w:rPr>
              <w:t xml:space="preserve"> </w:t>
            </w:r>
          </w:p>
        </w:tc>
      </w:tr>
      <w:tr w:rsidR="00C55F89" w14:paraId="28620B65" w14:textId="77777777">
        <w:trPr>
          <w:trHeight w:val="375"/>
        </w:trPr>
        <w:tc>
          <w:tcPr>
            <w:tcW w:w="9630" w:type="dxa"/>
            <w:gridSpan w:val="6"/>
            <w:tcBorders>
              <w:top w:val="single" w:sz="8" w:space="0" w:color="000000"/>
              <w:left w:val="single" w:sz="2" w:space="0" w:color="000000"/>
              <w:bottom w:val="single" w:sz="8" w:space="0" w:color="000000"/>
              <w:right w:val="single" w:sz="2" w:space="0" w:color="000000"/>
            </w:tcBorders>
            <w:shd w:val="clear" w:color="auto" w:fill="F5F5F5"/>
          </w:tcPr>
          <w:p w14:paraId="7B167A62" w14:textId="20818553" w:rsidR="00C55F89" w:rsidRPr="00385A8B" w:rsidRDefault="00340A6E">
            <w:pPr>
              <w:spacing w:after="0"/>
              <w:ind w:left="0" w:firstLine="0"/>
              <w:rPr>
                <w:b/>
                <w:sz w:val="20"/>
              </w:rPr>
            </w:pPr>
            <w:r>
              <w:rPr>
                <w:b/>
                <w:sz w:val="20"/>
              </w:rPr>
              <w:t>Lehrinhalte</w:t>
            </w:r>
          </w:p>
        </w:tc>
      </w:tr>
      <w:tr w:rsidR="00C55F89" w14:paraId="7B31341B" w14:textId="77777777" w:rsidTr="001E1AD9">
        <w:trPr>
          <w:trHeight w:val="591"/>
        </w:trPr>
        <w:tc>
          <w:tcPr>
            <w:tcW w:w="9630" w:type="dxa"/>
            <w:gridSpan w:val="6"/>
            <w:tcBorders>
              <w:top w:val="single" w:sz="8" w:space="0" w:color="000000"/>
              <w:left w:val="single" w:sz="2" w:space="0" w:color="000000"/>
              <w:bottom w:val="single" w:sz="8" w:space="0" w:color="000000"/>
              <w:right w:val="single" w:sz="2" w:space="0" w:color="000000"/>
            </w:tcBorders>
          </w:tcPr>
          <w:p w14:paraId="1B87AD50" w14:textId="09CB115B" w:rsidR="00487BD0" w:rsidRDefault="005E09BF" w:rsidP="00385A8B">
            <w:pPr>
              <w:spacing w:after="0" w:line="250" w:lineRule="auto"/>
              <w:ind w:left="60" w:firstLine="0"/>
              <w:jc w:val="both"/>
              <w:rPr>
                <w:sz w:val="20"/>
              </w:rPr>
            </w:pPr>
            <w:r>
              <w:rPr>
                <w:sz w:val="20"/>
              </w:rPr>
              <w:t>Die Studierenden</w:t>
            </w:r>
            <w:r w:rsidR="00386E3F">
              <w:rPr>
                <w:sz w:val="20"/>
              </w:rPr>
              <w:t xml:space="preserve"> lernen</w:t>
            </w:r>
            <w:r>
              <w:rPr>
                <w:sz w:val="20"/>
              </w:rPr>
              <w:t xml:space="preserve"> </w:t>
            </w:r>
            <w:r w:rsidR="00386E3F">
              <w:rPr>
                <w:sz w:val="20"/>
              </w:rPr>
              <w:t xml:space="preserve">die Grundlagen moderner molekularbiologischer und chemischer Untersuchungsmethoden für die Anwendung in der Biotechnologie. </w:t>
            </w:r>
            <w:r w:rsidR="00487BD0">
              <w:rPr>
                <w:sz w:val="20"/>
              </w:rPr>
              <w:t>Die moderne Biotechnologie setzt auf au</w:t>
            </w:r>
            <w:r w:rsidR="00186C86">
              <w:rPr>
                <w:sz w:val="20"/>
              </w:rPr>
              <w:t>s</w:t>
            </w:r>
            <w:r w:rsidR="00487BD0">
              <w:rPr>
                <w:sz w:val="20"/>
              </w:rPr>
              <w:t>gewählte Starterkulturen mit</w:t>
            </w:r>
            <w:r w:rsidR="00186C86">
              <w:rPr>
                <w:sz w:val="20"/>
              </w:rPr>
              <w:t xml:space="preserve"> geeigneten</w:t>
            </w:r>
            <w:r w:rsidR="00487BD0">
              <w:rPr>
                <w:sz w:val="20"/>
              </w:rPr>
              <w:t xml:space="preserve"> funktionellen Eigenschaften</w:t>
            </w:r>
            <w:r w:rsidR="00E67D71">
              <w:rPr>
                <w:sz w:val="20"/>
              </w:rPr>
              <w:t>,</w:t>
            </w:r>
            <w:r w:rsidR="00487BD0">
              <w:rPr>
                <w:sz w:val="20"/>
              </w:rPr>
              <w:t xml:space="preserve"> um </w:t>
            </w:r>
            <w:r w:rsidR="00E67D71">
              <w:rPr>
                <w:sz w:val="20"/>
              </w:rPr>
              <w:t xml:space="preserve">bestimmte </w:t>
            </w:r>
            <w:r w:rsidR="00487BD0">
              <w:rPr>
                <w:sz w:val="20"/>
              </w:rPr>
              <w:t>Lebensmittel</w:t>
            </w:r>
            <w:r w:rsidR="00E67D71">
              <w:rPr>
                <w:sz w:val="20"/>
              </w:rPr>
              <w:t>i</w:t>
            </w:r>
            <w:r w:rsidR="00487BD0">
              <w:rPr>
                <w:sz w:val="20"/>
              </w:rPr>
              <w:t>nhaltstoffe zu erhalten. Jedoch gibt es immer noch Fermentationen, z.B. Gemüsefermentationen, die ohne gesteu</w:t>
            </w:r>
            <w:r w:rsidR="00186C86">
              <w:rPr>
                <w:sz w:val="20"/>
              </w:rPr>
              <w:t>e</w:t>
            </w:r>
            <w:r w:rsidR="00487BD0">
              <w:rPr>
                <w:sz w:val="20"/>
              </w:rPr>
              <w:t>rten Zusatz von au</w:t>
            </w:r>
            <w:r w:rsidR="00186C86">
              <w:rPr>
                <w:sz w:val="20"/>
              </w:rPr>
              <w:t>se</w:t>
            </w:r>
            <w:r w:rsidR="00487BD0">
              <w:rPr>
                <w:sz w:val="20"/>
              </w:rPr>
              <w:t xml:space="preserve">rwählten Starterkulturen hergestellt werden. </w:t>
            </w:r>
            <w:r w:rsidR="00186C86">
              <w:rPr>
                <w:sz w:val="20"/>
              </w:rPr>
              <w:t xml:space="preserve">Sauerkraut wird in der Regel nur Mithilfe der natürlich vorkommenden </w:t>
            </w:r>
            <w:proofErr w:type="spellStart"/>
            <w:r w:rsidR="00186C86">
              <w:rPr>
                <w:sz w:val="20"/>
              </w:rPr>
              <w:t>Mikrobiota</w:t>
            </w:r>
            <w:proofErr w:type="spellEnd"/>
            <w:r w:rsidR="00186C86">
              <w:rPr>
                <w:sz w:val="20"/>
              </w:rPr>
              <w:t xml:space="preserve"> vergoren. Die Fermentation verläuft sukzessiv in 3 Stadien welche jeweils von verschiedenen Milchsäurebakterienarten dominiert werden. Die Milchsäurebakterien tragen zur Biokonservierung des Lebensmittels bei</w:t>
            </w:r>
            <w:r w:rsidR="00E67D71">
              <w:rPr>
                <w:sz w:val="20"/>
              </w:rPr>
              <w:t>,</w:t>
            </w:r>
            <w:r w:rsidR="00186C86">
              <w:rPr>
                <w:sz w:val="20"/>
              </w:rPr>
              <w:t xml:space="preserve"> indem sie antimikrobielle Wirkstoffe wie z.B. organische Säuren und antimikrobielle Peptide, die sog. </w:t>
            </w:r>
            <w:proofErr w:type="spellStart"/>
            <w:r w:rsidR="00186C86">
              <w:rPr>
                <w:sz w:val="20"/>
              </w:rPr>
              <w:t>Bacteriocinen</w:t>
            </w:r>
            <w:proofErr w:type="spellEnd"/>
            <w:r w:rsidR="00186C86">
              <w:rPr>
                <w:sz w:val="20"/>
              </w:rPr>
              <w:t>, bilden. Weiterhin können Bakterien aufgrund einer Vielzahl von Zucker-abbauenden Enzymen komplexe Zellwandpolysaccharide des Rohstoffs vergären und dass Produkt hierbei verdaulicher machen. Milchsäureba</w:t>
            </w:r>
            <w:r w:rsidR="006D1934">
              <w:rPr>
                <w:sz w:val="20"/>
              </w:rPr>
              <w:t>k</w:t>
            </w:r>
            <w:r w:rsidR="00186C86">
              <w:rPr>
                <w:sz w:val="20"/>
              </w:rPr>
              <w:t xml:space="preserve">terien können ebenso </w:t>
            </w:r>
            <w:proofErr w:type="spellStart"/>
            <w:r w:rsidR="00186C86">
              <w:rPr>
                <w:sz w:val="20"/>
              </w:rPr>
              <w:t>Glu</w:t>
            </w:r>
            <w:r w:rsidR="006D1934">
              <w:rPr>
                <w:sz w:val="20"/>
              </w:rPr>
              <w:t>cosinolate</w:t>
            </w:r>
            <w:proofErr w:type="spellEnd"/>
            <w:r w:rsidR="006D1934">
              <w:rPr>
                <w:sz w:val="20"/>
              </w:rPr>
              <w:t xml:space="preserve"> des Kohls in gesundheitsfördernde sekundäre Senföle umwandeln. </w:t>
            </w:r>
          </w:p>
          <w:p w14:paraId="6CFEFFFE" w14:textId="309D6421" w:rsidR="00487BD0" w:rsidRDefault="00487BD0" w:rsidP="00385A8B">
            <w:pPr>
              <w:spacing w:after="0" w:line="250" w:lineRule="auto"/>
              <w:ind w:left="60" w:firstLine="0"/>
              <w:jc w:val="both"/>
              <w:rPr>
                <w:sz w:val="20"/>
              </w:rPr>
            </w:pPr>
          </w:p>
          <w:p w14:paraId="41BDEDBA" w14:textId="35FB0C81" w:rsidR="00E67D71" w:rsidRDefault="00E67D71" w:rsidP="00385A8B">
            <w:pPr>
              <w:spacing w:after="0" w:line="250" w:lineRule="auto"/>
              <w:ind w:left="60" w:firstLine="0"/>
              <w:jc w:val="both"/>
              <w:rPr>
                <w:sz w:val="20"/>
              </w:rPr>
            </w:pPr>
            <w:r>
              <w:rPr>
                <w:sz w:val="20"/>
              </w:rPr>
              <w:t xml:space="preserve">Ziel </w:t>
            </w:r>
            <w:r w:rsidR="00B86135">
              <w:rPr>
                <w:sz w:val="20"/>
              </w:rPr>
              <w:t>dieses Moduls</w:t>
            </w:r>
            <w:r w:rsidR="001578C8">
              <w:rPr>
                <w:sz w:val="20"/>
              </w:rPr>
              <w:t xml:space="preserve"> </w:t>
            </w:r>
            <w:r w:rsidR="00386E3F">
              <w:rPr>
                <w:sz w:val="20"/>
              </w:rPr>
              <w:t xml:space="preserve">werden </w:t>
            </w:r>
            <w:r w:rsidR="00340A6E">
              <w:rPr>
                <w:sz w:val="20"/>
              </w:rPr>
              <w:t xml:space="preserve">neue Analysetechniken </w:t>
            </w:r>
            <w:r w:rsidR="00386E3F">
              <w:rPr>
                <w:sz w:val="20"/>
              </w:rPr>
              <w:t xml:space="preserve">erlernt und </w:t>
            </w:r>
            <w:r w:rsidR="001578C8">
              <w:rPr>
                <w:sz w:val="20"/>
              </w:rPr>
              <w:t>in eigenen Versuchen</w:t>
            </w:r>
            <w:r w:rsidR="00386E3F">
              <w:rPr>
                <w:sz w:val="20"/>
              </w:rPr>
              <w:t xml:space="preserve"> angewandt</w:t>
            </w:r>
            <w:r w:rsidR="00340A6E">
              <w:rPr>
                <w:sz w:val="20"/>
              </w:rPr>
              <w:t xml:space="preserve">. </w:t>
            </w:r>
            <w:r w:rsidR="006D1934">
              <w:rPr>
                <w:sz w:val="20"/>
              </w:rPr>
              <w:t xml:space="preserve">Mit selbst hergestellten, bzw. vom Markt erhältlichen </w:t>
            </w:r>
            <w:proofErr w:type="spellStart"/>
            <w:r w:rsidR="006D1934">
              <w:rPr>
                <w:sz w:val="20"/>
              </w:rPr>
              <w:t>unpasteurisierten</w:t>
            </w:r>
            <w:proofErr w:type="spellEnd"/>
            <w:r w:rsidR="006D1934">
              <w:rPr>
                <w:sz w:val="20"/>
              </w:rPr>
              <w:t xml:space="preserve"> Sauerkraut sollen mikrobiologische- und lebensmittelanalytische Techniken gelernt und angewandt werden. </w:t>
            </w:r>
            <w:r>
              <w:rPr>
                <w:sz w:val="20"/>
              </w:rPr>
              <w:t xml:space="preserve">Dadurch werden die Grundtechniken </w:t>
            </w:r>
            <w:r w:rsidR="006D1934">
              <w:rPr>
                <w:sz w:val="20"/>
              </w:rPr>
              <w:t xml:space="preserve">zur Kultivierung und Nachweis von Bakterien im Lebensmittel </w:t>
            </w:r>
            <w:r>
              <w:rPr>
                <w:sz w:val="20"/>
              </w:rPr>
              <w:t xml:space="preserve">erlernt. Dies umfasst die </w:t>
            </w:r>
            <w:r w:rsidR="006D1934">
              <w:rPr>
                <w:sz w:val="20"/>
              </w:rPr>
              <w:t xml:space="preserve">Isolierung der Bakterien, </w:t>
            </w:r>
            <w:proofErr w:type="spellStart"/>
            <w:r w:rsidR="006D1934">
              <w:rPr>
                <w:sz w:val="20"/>
              </w:rPr>
              <w:t>Metagenomics</w:t>
            </w:r>
            <w:proofErr w:type="spellEnd"/>
            <w:r>
              <w:rPr>
                <w:sz w:val="20"/>
              </w:rPr>
              <w:t>-Untersuchungen sowie</w:t>
            </w:r>
            <w:r w:rsidR="006D1934">
              <w:rPr>
                <w:sz w:val="20"/>
              </w:rPr>
              <w:t xml:space="preserve"> </w:t>
            </w:r>
            <w:proofErr w:type="spellStart"/>
            <w:r w:rsidR="006D1934">
              <w:rPr>
                <w:sz w:val="20"/>
              </w:rPr>
              <w:t>Genomics</w:t>
            </w:r>
            <w:proofErr w:type="spellEnd"/>
            <w:r w:rsidR="006D1934">
              <w:rPr>
                <w:sz w:val="20"/>
              </w:rPr>
              <w:t>-Untersuchungen zu technologischen Potential isolierter Milchsäurebakterien</w:t>
            </w:r>
            <w:r>
              <w:rPr>
                <w:sz w:val="20"/>
              </w:rPr>
              <w:t>.</w:t>
            </w:r>
          </w:p>
          <w:p w14:paraId="6199CD56" w14:textId="1A8F74D1" w:rsidR="00E67D71" w:rsidRDefault="00E67D71" w:rsidP="00385A8B">
            <w:pPr>
              <w:spacing w:after="0" w:line="250" w:lineRule="auto"/>
              <w:ind w:left="60" w:firstLine="0"/>
              <w:jc w:val="both"/>
              <w:rPr>
                <w:sz w:val="20"/>
              </w:rPr>
            </w:pPr>
            <w:r>
              <w:rPr>
                <w:sz w:val="20"/>
              </w:rPr>
              <w:t xml:space="preserve">Neben der Analyse der Bakterien werden auch die </w:t>
            </w:r>
            <w:proofErr w:type="spellStart"/>
            <w:r>
              <w:rPr>
                <w:sz w:val="20"/>
              </w:rPr>
              <w:t>Bacteriocinen</w:t>
            </w:r>
            <w:proofErr w:type="spellEnd"/>
            <w:r>
              <w:rPr>
                <w:sz w:val="20"/>
              </w:rPr>
              <w:t>-Biowirkstoffen in diesem Modul mit Hilfe modernster Analyseverfahren analysiert und identifiziert. Dies beinhaltet sowohl die Wirkstoffe aus dem Lebensmittel direkt als auch d</w:t>
            </w:r>
            <w:r w:rsidR="000A0849">
              <w:rPr>
                <w:sz w:val="20"/>
              </w:rPr>
              <w:t xml:space="preserve">erer aus den Pflanzen, welche durch die Biotransformation der Bakterien erst entstehen (z.B. Senföl-Verbindungen). </w:t>
            </w:r>
          </w:p>
          <w:p w14:paraId="0C814368" w14:textId="4315DA5F" w:rsidR="000A0849" w:rsidRDefault="000A0849" w:rsidP="00385A8B">
            <w:pPr>
              <w:spacing w:after="0" w:line="250" w:lineRule="auto"/>
              <w:ind w:left="60" w:firstLine="0"/>
              <w:jc w:val="both"/>
              <w:rPr>
                <w:sz w:val="20"/>
              </w:rPr>
            </w:pPr>
            <w:r>
              <w:rPr>
                <w:sz w:val="20"/>
              </w:rPr>
              <w:t xml:space="preserve">Dies Auswertung der </w:t>
            </w:r>
            <w:proofErr w:type="spellStart"/>
            <w:r>
              <w:rPr>
                <w:sz w:val="20"/>
              </w:rPr>
              <w:t>Metagenomics</w:t>
            </w:r>
            <w:proofErr w:type="spellEnd"/>
            <w:r>
              <w:rPr>
                <w:sz w:val="20"/>
              </w:rPr>
              <w:t xml:space="preserve">-, </w:t>
            </w:r>
            <w:proofErr w:type="spellStart"/>
            <w:r>
              <w:rPr>
                <w:sz w:val="20"/>
              </w:rPr>
              <w:t>Genomics</w:t>
            </w:r>
            <w:proofErr w:type="spellEnd"/>
            <w:r>
              <w:rPr>
                <w:sz w:val="20"/>
              </w:rPr>
              <w:t xml:space="preserve">- sowie </w:t>
            </w:r>
            <w:proofErr w:type="spellStart"/>
            <w:r>
              <w:rPr>
                <w:sz w:val="20"/>
              </w:rPr>
              <w:t>Metabolomics</w:t>
            </w:r>
            <w:proofErr w:type="spellEnd"/>
            <w:r>
              <w:rPr>
                <w:sz w:val="20"/>
              </w:rPr>
              <w:t xml:space="preserve">-Analysen erfolgt exemplarisch mit verschiedenen bioinformatischen Verfahren, welche durch die Studierenden unter Anleitung selbst eingesetzt werden können. Dadurch erlernen die Studierenden eine Vielzahl von modernsten Techniken, welche sie heute in der Forschung und Industrie standardmäßig eingesetzt und nachgefragt werden. </w:t>
            </w:r>
          </w:p>
          <w:p w14:paraId="59499E19" w14:textId="77777777" w:rsidR="006D1934" w:rsidRDefault="006D1934" w:rsidP="00385A8B">
            <w:pPr>
              <w:spacing w:after="0" w:line="250" w:lineRule="auto"/>
              <w:ind w:left="60" w:firstLine="0"/>
              <w:jc w:val="both"/>
              <w:rPr>
                <w:sz w:val="20"/>
              </w:rPr>
            </w:pPr>
          </w:p>
          <w:p w14:paraId="6806DF7D" w14:textId="477DD1A6" w:rsidR="00C55F89" w:rsidRDefault="00340A6E" w:rsidP="00385A8B">
            <w:pPr>
              <w:spacing w:after="0" w:line="250" w:lineRule="auto"/>
              <w:ind w:left="60" w:firstLine="0"/>
              <w:jc w:val="both"/>
            </w:pPr>
            <w:r>
              <w:rPr>
                <w:sz w:val="20"/>
              </w:rPr>
              <w:t>Das Modul gliedert sich</w:t>
            </w:r>
            <w:r w:rsidR="001578C8">
              <w:rPr>
                <w:sz w:val="20"/>
              </w:rPr>
              <w:t xml:space="preserve"> </w:t>
            </w:r>
            <w:r>
              <w:rPr>
                <w:sz w:val="20"/>
              </w:rPr>
              <w:t xml:space="preserve">in </w:t>
            </w:r>
            <w:r w:rsidR="001578C8">
              <w:rPr>
                <w:sz w:val="20"/>
              </w:rPr>
              <w:t>drei</w:t>
            </w:r>
            <w:r>
              <w:rPr>
                <w:sz w:val="20"/>
              </w:rPr>
              <w:t xml:space="preserve"> Teile</w:t>
            </w:r>
            <w:r w:rsidR="001578C8">
              <w:rPr>
                <w:sz w:val="20"/>
              </w:rPr>
              <w:t xml:space="preserve">: </w:t>
            </w:r>
            <w:r>
              <w:rPr>
                <w:sz w:val="20"/>
              </w:rPr>
              <w:t xml:space="preserve">Im Seminar werden </w:t>
            </w:r>
            <w:r w:rsidR="001578C8">
              <w:rPr>
                <w:sz w:val="20"/>
              </w:rPr>
              <w:t xml:space="preserve">zunächst die </w:t>
            </w:r>
            <w:r w:rsidR="00502A3E">
              <w:rPr>
                <w:sz w:val="20"/>
              </w:rPr>
              <w:t>komplexen, theoretischen</w:t>
            </w:r>
            <w:r w:rsidR="001578C8">
              <w:rPr>
                <w:sz w:val="20"/>
              </w:rPr>
              <w:t xml:space="preserve"> </w:t>
            </w:r>
            <w:r w:rsidR="00502A3E">
              <w:rPr>
                <w:sz w:val="20"/>
              </w:rPr>
              <w:t>Grundlagen</w:t>
            </w:r>
            <w:r w:rsidR="001578C8">
              <w:rPr>
                <w:sz w:val="20"/>
              </w:rPr>
              <w:t xml:space="preserve"> der Geräte und Verfahren erarbeitet. In einem zweiten </w:t>
            </w:r>
            <w:r w:rsidR="00502A3E">
              <w:rPr>
                <w:sz w:val="20"/>
              </w:rPr>
              <w:t>Teil</w:t>
            </w:r>
            <w:r w:rsidR="001578C8">
              <w:rPr>
                <w:sz w:val="20"/>
              </w:rPr>
              <w:t xml:space="preserve"> </w:t>
            </w:r>
            <w:r w:rsidR="00502A3E">
              <w:rPr>
                <w:sz w:val="20"/>
              </w:rPr>
              <w:t>werden</w:t>
            </w:r>
            <w:r w:rsidR="001578C8">
              <w:rPr>
                <w:sz w:val="20"/>
              </w:rPr>
              <w:t xml:space="preserve"> wissenschaftliche </w:t>
            </w:r>
            <w:r w:rsidR="00502A3E">
              <w:rPr>
                <w:sz w:val="20"/>
              </w:rPr>
              <w:t xml:space="preserve">Studien aus dem Bereich </w:t>
            </w:r>
            <w:r w:rsidR="006D1934">
              <w:rPr>
                <w:sz w:val="20"/>
              </w:rPr>
              <w:t>der Mikrobiologie, die Biotechno</w:t>
            </w:r>
            <w:r w:rsidR="000A0849">
              <w:rPr>
                <w:sz w:val="20"/>
              </w:rPr>
              <w:t>l</w:t>
            </w:r>
            <w:r w:rsidR="006D1934">
              <w:rPr>
                <w:sz w:val="20"/>
              </w:rPr>
              <w:t xml:space="preserve">ogie </w:t>
            </w:r>
            <w:r w:rsidR="00B71839">
              <w:rPr>
                <w:sz w:val="20"/>
              </w:rPr>
              <w:t xml:space="preserve">und </w:t>
            </w:r>
            <w:r w:rsidR="00502A3E">
              <w:rPr>
                <w:sz w:val="20"/>
              </w:rPr>
              <w:t xml:space="preserve">des </w:t>
            </w:r>
            <w:r w:rsidR="00B71839">
              <w:rPr>
                <w:sz w:val="20"/>
              </w:rPr>
              <w:t xml:space="preserve">chemischen </w:t>
            </w:r>
            <w:proofErr w:type="spellStart"/>
            <w:r w:rsidR="00502A3E">
              <w:rPr>
                <w:sz w:val="20"/>
              </w:rPr>
              <w:t>Profilings</w:t>
            </w:r>
            <w:proofErr w:type="spellEnd"/>
            <w:r w:rsidR="00502A3E">
              <w:rPr>
                <w:sz w:val="20"/>
              </w:rPr>
              <w:t xml:space="preserve"> von den Studierenden </w:t>
            </w:r>
            <w:r w:rsidR="000A0849">
              <w:rPr>
                <w:sz w:val="20"/>
              </w:rPr>
              <w:t xml:space="preserve">erarbeitet und </w:t>
            </w:r>
            <w:r w:rsidR="00B86135">
              <w:rPr>
                <w:sz w:val="20"/>
              </w:rPr>
              <w:t xml:space="preserve">als Vortrag </w:t>
            </w:r>
            <w:r w:rsidR="00502A3E">
              <w:rPr>
                <w:sz w:val="20"/>
              </w:rPr>
              <w:t xml:space="preserve">vorgestellt. Dabei liegt ein Fokus auf der Wiederholung und Verknüpfung der Grundlagen mit diesen Studien. </w:t>
            </w:r>
          </w:p>
          <w:p w14:paraId="6AB8B877" w14:textId="25CE3A16" w:rsidR="001578C8" w:rsidRDefault="001578C8" w:rsidP="00385A8B">
            <w:pPr>
              <w:spacing w:after="0" w:line="250" w:lineRule="auto"/>
              <w:ind w:left="60" w:firstLine="0"/>
              <w:jc w:val="both"/>
              <w:rPr>
                <w:sz w:val="20"/>
              </w:rPr>
            </w:pPr>
            <w:r>
              <w:rPr>
                <w:sz w:val="20"/>
              </w:rPr>
              <w:t>Als dritter Abschnitt wird i</w:t>
            </w:r>
            <w:r w:rsidR="00340A6E">
              <w:rPr>
                <w:sz w:val="20"/>
              </w:rPr>
              <w:t xml:space="preserve">n </w:t>
            </w:r>
            <w:r>
              <w:rPr>
                <w:sz w:val="20"/>
              </w:rPr>
              <w:t>einer praktischen Laborü</w:t>
            </w:r>
            <w:r w:rsidR="00340A6E">
              <w:rPr>
                <w:sz w:val="20"/>
              </w:rPr>
              <w:t xml:space="preserve">bung die </w:t>
            </w:r>
            <w:r>
              <w:rPr>
                <w:sz w:val="20"/>
              </w:rPr>
              <w:t xml:space="preserve">verschiedenen, vorgestellten Themen </w:t>
            </w:r>
            <w:r w:rsidR="000A0849">
              <w:rPr>
                <w:sz w:val="20"/>
              </w:rPr>
              <w:t xml:space="preserve">eigenverantwortlich </w:t>
            </w:r>
            <w:r>
              <w:rPr>
                <w:sz w:val="20"/>
              </w:rPr>
              <w:t xml:space="preserve">angewandt. Der Fokus liegt dabei auf der Anwendung von </w:t>
            </w:r>
            <w:r w:rsidR="00B71839">
              <w:rPr>
                <w:sz w:val="20"/>
              </w:rPr>
              <w:t>mikrobiologischen Methoden als auch molekularbiologischen Methoden wie z.B. PCR, Gelelektrophores</w:t>
            </w:r>
            <w:r w:rsidR="005638B6">
              <w:rPr>
                <w:sz w:val="20"/>
              </w:rPr>
              <w:t>e</w:t>
            </w:r>
            <w:r w:rsidR="00B71839">
              <w:rPr>
                <w:sz w:val="20"/>
              </w:rPr>
              <w:t>, DNA-Isolierung und</w:t>
            </w:r>
            <w:r w:rsidR="000A0849">
              <w:rPr>
                <w:sz w:val="20"/>
              </w:rPr>
              <w:t xml:space="preserve"> -s</w:t>
            </w:r>
            <w:r w:rsidR="00B71839">
              <w:rPr>
                <w:sz w:val="20"/>
              </w:rPr>
              <w:t xml:space="preserve">equenzierung. </w:t>
            </w:r>
            <w:r>
              <w:rPr>
                <w:sz w:val="20"/>
              </w:rPr>
              <w:t>Massenspektrom</w:t>
            </w:r>
            <w:r w:rsidR="00502A3E">
              <w:rPr>
                <w:sz w:val="20"/>
              </w:rPr>
              <w:t>e</w:t>
            </w:r>
            <w:r>
              <w:rPr>
                <w:sz w:val="20"/>
              </w:rPr>
              <w:t>tern, welche mit verschiedenen</w:t>
            </w:r>
            <w:r w:rsidR="00B042E9">
              <w:rPr>
                <w:sz w:val="20"/>
              </w:rPr>
              <w:t xml:space="preserve"> chromatographischen Trenntechniken</w:t>
            </w:r>
            <w:r>
              <w:rPr>
                <w:sz w:val="20"/>
              </w:rPr>
              <w:t xml:space="preserve"> gekoppelt sind. Gemeinsam werden Messungen durchgeführt und die Daten (unter Anleitung) ausgewertet und bewertet. So </w:t>
            </w:r>
            <w:r w:rsidR="00B042E9">
              <w:rPr>
                <w:sz w:val="20"/>
              </w:rPr>
              <w:t>w</w:t>
            </w:r>
            <w:r w:rsidR="00340A6E">
              <w:rPr>
                <w:sz w:val="20"/>
              </w:rPr>
              <w:t xml:space="preserve">ird der komplette Analyseprozess </w:t>
            </w:r>
            <w:r>
              <w:rPr>
                <w:sz w:val="20"/>
              </w:rPr>
              <w:t xml:space="preserve">vorgestellt. </w:t>
            </w:r>
          </w:p>
          <w:p w14:paraId="4B89A950" w14:textId="77777777" w:rsidR="00C55F89" w:rsidRDefault="001578C8" w:rsidP="00385A8B">
            <w:pPr>
              <w:spacing w:after="0" w:line="250" w:lineRule="auto"/>
              <w:ind w:left="60" w:firstLine="0"/>
              <w:jc w:val="both"/>
            </w:pPr>
            <w:r>
              <w:rPr>
                <w:sz w:val="20"/>
              </w:rPr>
              <w:lastRenderedPageBreak/>
              <w:t>Das Konzept der Übung basiert auf der forschungsorientierten Lehre. Dies ermöglicht ein intensive</w:t>
            </w:r>
            <w:r w:rsidR="00502A3E">
              <w:rPr>
                <w:sz w:val="20"/>
              </w:rPr>
              <w:t>s</w:t>
            </w:r>
            <w:r>
              <w:rPr>
                <w:sz w:val="20"/>
              </w:rPr>
              <w:t xml:space="preserve"> A</w:t>
            </w:r>
            <w:r w:rsidR="00502A3E">
              <w:rPr>
                <w:sz w:val="20"/>
              </w:rPr>
              <w:t>r</w:t>
            </w:r>
            <w:r>
              <w:rPr>
                <w:sz w:val="20"/>
              </w:rPr>
              <w:t>bei</w:t>
            </w:r>
            <w:r w:rsidR="00502A3E">
              <w:rPr>
                <w:sz w:val="20"/>
              </w:rPr>
              <w:t>ten in Kleingruppen, sodass die komplexen Lerninhalte verständlich vermittelt werden können.</w:t>
            </w:r>
            <w:r w:rsidR="00B042E9">
              <w:rPr>
                <w:sz w:val="20"/>
              </w:rPr>
              <w:t xml:space="preserve"> </w:t>
            </w:r>
          </w:p>
        </w:tc>
      </w:tr>
      <w:tr w:rsidR="00C55F89" w14:paraId="50741BC4" w14:textId="77777777">
        <w:trPr>
          <w:trHeight w:val="375"/>
        </w:trPr>
        <w:tc>
          <w:tcPr>
            <w:tcW w:w="9630" w:type="dxa"/>
            <w:gridSpan w:val="6"/>
            <w:tcBorders>
              <w:top w:val="single" w:sz="8" w:space="0" w:color="000000"/>
              <w:left w:val="single" w:sz="2" w:space="0" w:color="000000"/>
              <w:bottom w:val="single" w:sz="8" w:space="0" w:color="000000"/>
              <w:right w:val="single" w:sz="2" w:space="0" w:color="000000"/>
            </w:tcBorders>
            <w:shd w:val="clear" w:color="auto" w:fill="F5F5F5"/>
          </w:tcPr>
          <w:p w14:paraId="29A8EC0B" w14:textId="77777777" w:rsidR="00C55F89" w:rsidRDefault="00340A6E">
            <w:pPr>
              <w:spacing w:after="0"/>
              <w:ind w:left="0" w:firstLine="0"/>
            </w:pPr>
            <w:r>
              <w:rPr>
                <w:b/>
                <w:sz w:val="20"/>
              </w:rPr>
              <w:lastRenderedPageBreak/>
              <w:t xml:space="preserve"> Lernziele</w:t>
            </w:r>
          </w:p>
        </w:tc>
      </w:tr>
      <w:tr w:rsidR="00C55F89" w14:paraId="46357CB2" w14:textId="77777777">
        <w:trPr>
          <w:trHeight w:val="1105"/>
        </w:trPr>
        <w:tc>
          <w:tcPr>
            <w:tcW w:w="9630" w:type="dxa"/>
            <w:gridSpan w:val="6"/>
            <w:tcBorders>
              <w:top w:val="single" w:sz="8" w:space="0" w:color="000000"/>
              <w:left w:val="single" w:sz="2" w:space="0" w:color="000000"/>
              <w:bottom w:val="single" w:sz="8" w:space="0" w:color="000000"/>
              <w:right w:val="single" w:sz="2" w:space="0" w:color="000000"/>
            </w:tcBorders>
          </w:tcPr>
          <w:p w14:paraId="515A90A0" w14:textId="43BE5AD3" w:rsidR="000A0849" w:rsidRDefault="00340A6E" w:rsidP="00385A8B">
            <w:pPr>
              <w:spacing w:after="0"/>
              <w:ind w:left="60" w:firstLine="0"/>
              <w:jc w:val="both"/>
              <w:rPr>
                <w:sz w:val="20"/>
              </w:rPr>
            </w:pPr>
            <w:r>
              <w:rPr>
                <w:sz w:val="20"/>
              </w:rPr>
              <w:t xml:space="preserve">Die Teilnehmer/innen haben </w:t>
            </w:r>
            <w:r w:rsidR="000A0849">
              <w:rPr>
                <w:sz w:val="20"/>
              </w:rPr>
              <w:t>einen umfangreichen</w:t>
            </w:r>
            <w:r w:rsidR="00B71839">
              <w:rPr>
                <w:sz w:val="20"/>
              </w:rPr>
              <w:t xml:space="preserve"> Einblick in biotechnologische Prozesse z</w:t>
            </w:r>
            <w:r w:rsidR="000A0849">
              <w:rPr>
                <w:sz w:val="20"/>
              </w:rPr>
              <w:t>.</w:t>
            </w:r>
            <w:r w:rsidR="00B71839">
              <w:rPr>
                <w:sz w:val="20"/>
              </w:rPr>
              <w:t>B</w:t>
            </w:r>
            <w:r w:rsidR="000A0849">
              <w:rPr>
                <w:sz w:val="20"/>
              </w:rPr>
              <w:t>.</w:t>
            </w:r>
            <w:r w:rsidR="00B71839">
              <w:rPr>
                <w:sz w:val="20"/>
              </w:rPr>
              <w:t xml:space="preserve"> </w:t>
            </w:r>
            <w:r w:rsidR="000A0849">
              <w:rPr>
                <w:sz w:val="20"/>
              </w:rPr>
              <w:t xml:space="preserve">die </w:t>
            </w:r>
            <w:r w:rsidR="00B71839">
              <w:rPr>
                <w:sz w:val="20"/>
              </w:rPr>
              <w:t>Vergärung und die Mikrobiologie fermentierter Produkte</w:t>
            </w:r>
            <w:r w:rsidR="000A0849">
              <w:rPr>
                <w:sz w:val="20"/>
              </w:rPr>
              <w:t>. Sie haben erste Erfahrungen mit mo</w:t>
            </w:r>
            <w:r w:rsidR="00B71839">
              <w:rPr>
                <w:sz w:val="20"/>
              </w:rPr>
              <w:t>lekularbiologische</w:t>
            </w:r>
            <w:r w:rsidR="000A0849">
              <w:rPr>
                <w:sz w:val="20"/>
              </w:rPr>
              <w:t>n</w:t>
            </w:r>
            <w:r w:rsidR="00B71839">
              <w:rPr>
                <w:sz w:val="20"/>
              </w:rPr>
              <w:t xml:space="preserve"> und mikroökologische</w:t>
            </w:r>
            <w:r w:rsidR="000A0849">
              <w:rPr>
                <w:sz w:val="20"/>
              </w:rPr>
              <w:t>n</w:t>
            </w:r>
            <w:r w:rsidR="00B71839">
              <w:rPr>
                <w:sz w:val="20"/>
              </w:rPr>
              <w:t xml:space="preserve"> </w:t>
            </w:r>
            <w:r w:rsidR="000A0849">
              <w:rPr>
                <w:sz w:val="20"/>
              </w:rPr>
              <w:t>Experimenten gemacht, was unter anderem die beiden „</w:t>
            </w:r>
            <w:proofErr w:type="spellStart"/>
            <w:r w:rsidR="000A0849">
              <w:rPr>
                <w:sz w:val="20"/>
              </w:rPr>
              <w:t>omics</w:t>
            </w:r>
            <w:proofErr w:type="spellEnd"/>
            <w:r w:rsidR="000A0849">
              <w:rPr>
                <w:sz w:val="20"/>
              </w:rPr>
              <w:t>“-Layer (Meta-)</w:t>
            </w:r>
            <w:proofErr w:type="spellStart"/>
            <w:r w:rsidR="000A0849">
              <w:rPr>
                <w:sz w:val="20"/>
              </w:rPr>
              <w:t>Genomics</w:t>
            </w:r>
            <w:proofErr w:type="spellEnd"/>
            <w:r w:rsidR="000A0849">
              <w:rPr>
                <w:sz w:val="20"/>
              </w:rPr>
              <w:t xml:space="preserve"> und </w:t>
            </w:r>
            <w:proofErr w:type="spellStart"/>
            <w:r w:rsidR="000A0849">
              <w:rPr>
                <w:sz w:val="20"/>
              </w:rPr>
              <w:t>Metabolomics</w:t>
            </w:r>
            <w:proofErr w:type="spellEnd"/>
            <w:r w:rsidR="000A0849">
              <w:rPr>
                <w:sz w:val="20"/>
              </w:rPr>
              <w:t xml:space="preserve"> umfasst. Weiterhin haben sie sich im Bereich der Bioinformatik weiterqualifiziert und konnten neuste Techniken selber anwenden</w:t>
            </w:r>
          </w:p>
          <w:p w14:paraId="115A09C5" w14:textId="23F47B45" w:rsidR="000E130D" w:rsidRDefault="000A0849" w:rsidP="00385A8B">
            <w:pPr>
              <w:spacing w:after="0"/>
              <w:ind w:left="60" w:firstLine="0"/>
              <w:jc w:val="both"/>
            </w:pPr>
            <w:r>
              <w:rPr>
                <w:sz w:val="20"/>
              </w:rPr>
              <w:t xml:space="preserve">Außerdem haben die Teilnehmer einen kritischen Umgang mit einschlägiger Fachliteratur erlernt und diese anhand eines </w:t>
            </w:r>
            <w:r w:rsidR="00702BEE">
              <w:rPr>
                <w:sz w:val="20"/>
              </w:rPr>
              <w:t xml:space="preserve">Vortrags </w:t>
            </w:r>
            <w:r>
              <w:rPr>
                <w:sz w:val="20"/>
              </w:rPr>
              <w:t>nachgewiesen</w:t>
            </w:r>
            <w:r w:rsidR="00340A6E">
              <w:rPr>
                <w:sz w:val="20"/>
              </w:rPr>
              <w:t>.</w:t>
            </w:r>
          </w:p>
        </w:tc>
      </w:tr>
      <w:tr w:rsidR="00C55F89" w14:paraId="7424307A" w14:textId="77777777">
        <w:trPr>
          <w:trHeight w:val="375"/>
        </w:trPr>
        <w:tc>
          <w:tcPr>
            <w:tcW w:w="9630" w:type="dxa"/>
            <w:gridSpan w:val="6"/>
            <w:tcBorders>
              <w:top w:val="single" w:sz="8" w:space="0" w:color="000000"/>
              <w:left w:val="single" w:sz="2" w:space="0" w:color="000000"/>
              <w:bottom w:val="single" w:sz="8" w:space="0" w:color="000000"/>
              <w:right w:val="single" w:sz="2" w:space="0" w:color="000000"/>
            </w:tcBorders>
            <w:shd w:val="clear" w:color="auto" w:fill="F5F5F5"/>
          </w:tcPr>
          <w:p w14:paraId="0CFD8000" w14:textId="77777777" w:rsidR="00C55F89" w:rsidRDefault="00340A6E">
            <w:pPr>
              <w:spacing w:after="0"/>
              <w:ind w:left="0" w:firstLine="0"/>
            </w:pPr>
            <w:r>
              <w:rPr>
                <w:b/>
                <w:sz w:val="20"/>
              </w:rPr>
              <w:t xml:space="preserve"> Literatur</w:t>
            </w:r>
          </w:p>
        </w:tc>
      </w:tr>
      <w:tr w:rsidR="00C55F89" w:rsidRPr="000E130D" w14:paraId="04C0C49E" w14:textId="77777777" w:rsidTr="000E130D">
        <w:trPr>
          <w:trHeight w:val="885"/>
        </w:trPr>
        <w:tc>
          <w:tcPr>
            <w:tcW w:w="9630" w:type="dxa"/>
            <w:gridSpan w:val="6"/>
            <w:tcBorders>
              <w:top w:val="single" w:sz="8" w:space="0" w:color="000000"/>
              <w:left w:val="single" w:sz="2" w:space="0" w:color="000000"/>
              <w:bottom w:val="single" w:sz="8" w:space="0" w:color="000000"/>
              <w:right w:val="single" w:sz="2" w:space="0" w:color="000000"/>
            </w:tcBorders>
          </w:tcPr>
          <w:p w14:paraId="2B64A62B" w14:textId="3C653CB9" w:rsidR="00C55F89" w:rsidRPr="00CE0D8A" w:rsidRDefault="00CE0D8A" w:rsidP="007710D0">
            <w:pPr>
              <w:spacing w:after="0"/>
              <w:ind w:left="60" w:firstLine="0"/>
              <w:jc w:val="both"/>
              <w:rPr>
                <w:sz w:val="20"/>
              </w:rPr>
            </w:pPr>
            <w:r>
              <w:rPr>
                <w:sz w:val="20"/>
              </w:rPr>
              <w:t xml:space="preserve">- </w:t>
            </w:r>
            <w:r w:rsidR="000E130D">
              <w:rPr>
                <w:sz w:val="20"/>
              </w:rPr>
              <w:t>Fr</w:t>
            </w:r>
            <w:r w:rsidR="00340A6E">
              <w:rPr>
                <w:sz w:val="20"/>
              </w:rPr>
              <w:t xml:space="preserve">iedrich </w:t>
            </w:r>
            <w:proofErr w:type="spellStart"/>
            <w:r w:rsidR="00340A6E">
              <w:rPr>
                <w:sz w:val="20"/>
              </w:rPr>
              <w:t>Lottspeich</w:t>
            </w:r>
            <w:proofErr w:type="spellEnd"/>
            <w:r w:rsidR="00340A6E">
              <w:rPr>
                <w:sz w:val="20"/>
              </w:rPr>
              <w:t xml:space="preserve"> &amp; Joachim W. Engels (2012) Bioanalytik. </w:t>
            </w:r>
            <w:r w:rsidR="00340A6E" w:rsidRPr="00CE0D8A">
              <w:rPr>
                <w:sz w:val="20"/>
              </w:rPr>
              <w:t>Springer Spektrum Verlag, 3. Auflage</w:t>
            </w:r>
          </w:p>
          <w:p w14:paraId="6B73E3C0" w14:textId="4C42631A" w:rsidR="00CE0D8A" w:rsidRPr="007710D0" w:rsidRDefault="00CE0D8A" w:rsidP="007710D0">
            <w:pPr>
              <w:spacing w:after="0"/>
              <w:ind w:left="60" w:firstLine="0"/>
              <w:jc w:val="both"/>
              <w:rPr>
                <w:sz w:val="20"/>
              </w:rPr>
            </w:pPr>
            <w:r w:rsidRPr="007710D0">
              <w:rPr>
                <w:sz w:val="20"/>
              </w:rPr>
              <w:t xml:space="preserve">- Cornel </w:t>
            </w:r>
            <w:proofErr w:type="spellStart"/>
            <w:r w:rsidRPr="007710D0">
              <w:rPr>
                <w:sz w:val="20"/>
              </w:rPr>
              <w:t>Mühlhard</w:t>
            </w:r>
            <w:proofErr w:type="spellEnd"/>
            <w:r w:rsidRPr="007710D0">
              <w:rPr>
                <w:sz w:val="20"/>
              </w:rPr>
              <w:t xml:space="preserve"> (2013) Der Experimentator: Molekularbiologie und </w:t>
            </w:r>
            <w:proofErr w:type="spellStart"/>
            <w:r w:rsidRPr="007710D0">
              <w:rPr>
                <w:sz w:val="20"/>
              </w:rPr>
              <w:t>Genomics</w:t>
            </w:r>
            <w:proofErr w:type="spellEnd"/>
            <w:r w:rsidRPr="007710D0">
              <w:rPr>
                <w:sz w:val="20"/>
              </w:rPr>
              <w:t>. Springer Spektrum Verlag, 7. Auflage</w:t>
            </w:r>
          </w:p>
          <w:p w14:paraId="35D1C12F" w14:textId="12D763B2" w:rsidR="00CE0D8A" w:rsidRPr="007710D0" w:rsidRDefault="00CE0D8A" w:rsidP="007710D0">
            <w:pPr>
              <w:spacing w:after="0"/>
              <w:ind w:left="60" w:firstLine="0"/>
              <w:jc w:val="both"/>
              <w:rPr>
                <w:sz w:val="20"/>
              </w:rPr>
            </w:pPr>
            <w:r w:rsidRPr="007710D0">
              <w:rPr>
                <w:sz w:val="20"/>
              </w:rPr>
              <w:t>- Johannes Krämer (2011) Lebensmittelmikrobiologie. Ulmer Verlag, 6. Auflage</w:t>
            </w:r>
          </w:p>
          <w:p w14:paraId="4F477E30" w14:textId="30C26D61" w:rsidR="00C55F89" w:rsidRPr="00CE0D8A" w:rsidRDefault="00C55F89" w:rsidP="000E130D">
            <w:pPr>
              <w:spacing w:after="0" w:line="250" w:lineRule="auto"/>
              <w:ind w:left="60" w:firstLine="0"/>
            </w:pPr>
          </w:p>
        </w:tc>
      </w:tr>
    </w:tbl>
    <w:p w14:paraId="09D1CB6C" w14:textId="77777777" w:rsidR="00AD5B13" w:rsidRDefault="00AD5B13" w:rsidP="00CE0D8A">
      <w:pPr>
        <w:tabs>
          <w:tab w:val="center" w:pos="4819"/>
          <w:tab w:val="right" w:pos="9638"/>
        </w:tabs>
        <w:ind w:right="-15"/>
      </w:pPr>
    </w:p>
    <w:tbl>
      <w:tblPr>
        <w:tblStyle w:val="TableGrid"/>
        <w:tblW w:w="9631" w:type="dxa"/>
        <w:tblInd w:w="4" w:type="dxa"/>
        <w:tblCellMar>
          <w:top w:w="95" w:type="dxa"/>
          <w:left w:w="6" w:type="dxa"/>
          <w:right w:w="24" w:type="dxa"/>
        </w:tblCellMar>
        <w:tblLook w:val="04A0" w:firstRow="1" w:lastRow="0" w:firstColumn="1" w:lastColumn="0" w:noHBand="0" w:noVBand="1"/>
      </w:tblPr>
      <w:tblGrid>
        <w:gridCol w:w="6372"/>
        <w:gridCol w:w="1701"/>
        <w:gridCol w:w="1558"/>
      </w:tblGrid>
      <w:tr w:rsidR="00C55F89" w14:paraId="2A248D4E" w14:textId="77777777">
        <w:trPr>
          <w:trHeight w:val="375"/>
        </w:trPr>
        <w:tc>
          <w:tcPr>
            <w:tcW w:w="9631" w:type="dxa"/>
            <w:gridSpan w:val="3"/>
            <w:tcBorders>
              <w:top w:val="single" w:sz="8" w:space="0" w:color="000000"/>
              <w:left w:val="single" w:sz="2" w:space="0" w:color="000000"/>
              <w:bottom w:val="single" w:sz="8" w:space="0" w:color="000000"/>
              <w:right w:val="single" w:sz="2" w:space="0" w:color="000000"/>
            </w:tcBorders>
            <w:shd w:val="clear" w:color="auto" w:fill="F5F5F5"/>
          </w:tcPr>
          <w:p w14:paraId="3594D7B8" w14:textId="77777777" w:rsidR="00C55F89" w:rsidRDefault="00340A6E">
            <w:pPr>
              <w:spacing w:after="0"/>
              <w:ind w:left="0" w:firstLine="0"/>
            </w:pPr>
            <w:r>
              <w:rPr>
                <w:b/>
                <w:sz w:val="20"/>
              </w:rPr>
              <w:t xml:space="preserve"> Weitere Angaben</w:t>
            </w:r>
          </w:p>
        </w:tc>
      </w:tr>
      <w:tr w:rsidR="00C55F89" w14:paraId="70E5F8FE" w14:textId="77777777" w:rsidTr="000E130D">
        <w:trPr>
          <w:trHeight w:val="2629"/>
        </w:trPr>
        <w:tc>
          <w:tcPr>
            <w:tcW w:w="9631" w:type="dxa"/>
            <w:gridSpan w:val="3"/>
            <w:tcBorders>
              <w:top w:val="single" w:sz="8" w:space="0" w:color="000000"/>
              <w:left w:val="single" w:sz="2" w:space="0" w:color="000000"/>
              <w:bottom w:val="single" w:sz="16" w:space="0" w:color="000000"/>
              <w:right w:val="single" w:sz="2" w:space="0" w:color="000000"/>
            </w:tcBorders>
          </w:tcPr>
          <w:p w14:paraId="574DAC8C" w14:textId="78E5C653" w:rsidR="00C55F89" w:rsidRDefault="00340A6E">
            <w:pPr>
              <w:spacing w:after="0"/>
              <w:ind w:left="60" w:firstLine="0"/>
            </w:pPr>
            <w:r>
              <w:rPr>
                <w:sz w:val="20"/>
              </w:rPr>
              <w:t>Plätze: 1</w:t>
            </w:r>
            <w:r w:rsidR="000A0849">
              <w:rPr>
                <w:sz w:val="20"/>
              </w:rPr>
              <w:t>5</w:t>
            </w:r>
            <w:r>
              <w:rPr>
                <w:sz w:val="20"/>
              </w:rPr>
              <w:t xml:space="preserve"> </w:t>
            </w:r>
          </w:p>
          <w:p w14:paraId="59E14E13" w14:textId="77777777" w:rsidR="00C55F89" w:rsidRDefault="00340A6E">
            <w:pPr>
              <w:spacing w:after="0"/>
              <w:ind w:left="60" w:firstLine="0"/>
            </w:pPr>
            <w:r>
              <w:rPr>
                <w:sz w:val="20"/>
              </w:rPr>
              <w:t xml:space="preserve"> </w:t>
            </w:r>
          </w:p>
          <w:p w14:paraId="6B44A540" w14:textId="6FFF985E" w:rsidR="007710D0" w:rsidRDefault="00340A6E" w:rsidP="007710D0">
            <w:pPr>
              <w:spacing w:after="0" w:line="250" w:lineRule="auto"/>
              <w:ind w:left="60" w:firstLine="0"/>
            </w:pPr>
            <w:r>
              <w:rPr>
                <w:sz w:val="20"/>
              </w:rPr>
              <w:t>Anmeldung an den 5 Arbeitstagen der 1. Woche der 2. Prüfungsperiode d</w:t>
            </w:r>
            <w:r w:rsidR="00502A3E">
              <w:rPr>
                <w:sz w:val="20"/>
              </w:rPr>
              <w:t>es Vorsemesters bitte über OLAT.</w:t>
            </w:r>
            <w:r w:rsidR="007710D0">
              <w:rPr>
                <w:sz w:val="20"/>
              </w:rPr>
              <w:t xml:space="preserve"> mit folgenden Angaben:</w:t>
            </w:r>
          </w:p>
          <w:p w14:paraId="43847280" w14:textId="77777777" w:rsidR="007710D0" w:rsidRDefault="007710D0" w:rsidP="007710D0">
            <w:pPr>
              <w:pStyle w:val="Listenabsatz"/>
              <w:numPr>
                <w:ilvl w:val="0"/>
                <w:numId w:val="1"/>
              </w:numPr>
              <w:spacing w:after="0"/>
            </w:pPr>
            <w:r w:rsidRPr="007710D0">
              <w:rPr>
                <w:sz w:val="20"/>
              </w:rPr>
              <w:t>Matrikelnummer</w:t>
            </w:r>
          </w:p>
          <w:p w14:paraId="4B2961DB" w14:textId="77777777" w:rsidR="007710D0" w:rsidRDefault="007710D0" w:rsidP="007710D0">
            <w:pPr>
              <w:pStyle w:val="Listenabsatz"/>
              <w:numPr>
                <w:ilvl w:val="0"/>
                <w:numId w:val="1"/>
              </w:numPr>
              <w:spacing w:after="0"/>
            </w:pPr>
            <w:r w:rsidRPr="007710D0">
              <w:rPr>
                <w:sz w:val="20"/>
              </w:rPr>
              <w:t>Name</w:t>
            </w:r>
          </w:p>
          <w:p w14:paraId="0D9BE1BB" w14:textId="77777777" w:rsidR="007710D0" w:rsidRDefault="007710D0" w:rsidP="007710D0">
            <w:pPr>
              <w:pStyle w:val="Listenabsatz"/>
              <w:numPr>
                <w:ilvl w:val="0"/>
                <w:numId w:val="1"/>
              </w:numPr>
              <w:spacing w:after="0"/>
            </w:pPr>
            <w:r w:rsidRPr="007710D0">
              <w:rPr>
                <w:sz w:val="20"/>
              </w:rPr>
              <w:t>Vorname</w:t>
            </w:r>
          </w:p>
          <w:p w14:paraId="302F8E3D" w14:textId="77777777" w:rsidR="007710D0" w:rsidRDefault="007710D0" w:rsidP="007710D0">
            <w:pPr>
              <w:pStyle w:val="Listenabsatz"/>
              <w:numPr>
                <w:ilvl w:val="0"/>
                <w:numId w:val="1"/>
              </w:numPr>
              <w:spacing w:after="0"/>
            </w:pPr>
            <w:r w:rsidRPr="007710D0">
              <w:rPr>
                <w:sz w:val="20"/>
              </w:rPr>
              <w:t>angestrebter Abschluss</w:t>
            </w:r>
          </w:p>
          <w:p w14:paraId="2B7082B1" w14:textId="77777777" w:rsidR="007710D0" w:rsidRDefault="007710D0" w:rsidP="007710D0">
            <w:pPr>
              <w:pStyle w:val="Listenabsatz"/>
              <w:numPr>
                <w:ilvl w:val="0"/>
                <w:numId w:val="1"/>
              </w:numPr>
              <w:spacing w:after="0"/>
            </w:pPr>
            <w:r w:rsidRPr="007710D0">
              <w:rPr>
                <w:sz w:val="20"/>
              </w:rPr>
              <w:t>Studiengang</w:t>
            </w:r>
          </w:p>
          <w:p w14:paraId="1652938D" w14:textId="3B85547F" w:rsidR="007710D0" w:rsidRDefault="007710D0" w:rsidP="007710D0">
            <w:pPr>
              <w:pStyle w:val="Listenabsatz"/>
              <w:numPr>
                <w:ilvl w:val="0"/>
                <w:numId w:val="1"/>
              </w:numPr>
              <w:spacing w:after="0" w:line="250" w:lineRule="auto"/>
              <w:ind w:right="5745"/>
            </w:pPr>
            <w:proofErr w:type="spellStart"/>
            <w:r w:rsidRPr="007710D0">
              <w:rPr>
                <w:sz w:val="20"/>
              </w:rPr>
              <w:t>stu</w:t>
            </w:r>
            <w:proofErr w:type="spellEnd"/>
            <w:r w:rsidRPr="007710D0">
              <w:rPr>
                <w:sz w:val="20"/>
              </w:rPr>
              <w:t>-Email</w:t>
            </w:r>
          </w:p>
          <w:p w14:paraId="78F33421" w14:textId="77777777" w:rsidR="007710D0" w:rsidRDefault="007710D0" w:rsidP="007710D0">
            <w:pPr>
              <w:spacing w:after="0"/>
              <w:ind w:left="60" w:firstLine="0"/>
            </w:pPr>
            <w:r>
              <w:rPr>
                <w:sz w:val="20"/>
              </w:rPr>
              <w:t xml:space="preserve"> </w:t>
            </w:r>
          </w:p>
          <w:p w14:paraId="2523C0C3" w14:textId="77777777" w:rsidR="007710D0" w:rsidRDefault="007710D0" w:rsidP="007710D0">
            <w:pPr>
              <w:spacing w:after="0" w:line="250" w:lineRule="auto"/>
              <w:ind w:left="60" w:firstLine="0"/>
            </w:pPr>
            <w:r>
              <w:rPr>
                <w:sz w:val="20"/>
              </w:rPr>
              <w:t xml:space="preserve">Die Benachrichtigung über die Vergabe der Plätze erfolgt in der 2. Woche der 2. Prüfungsperiode des Vorsemesters entweder per OLAT oder E-Mail an die </w:t>
            </w:r>
            <w:proofErr w:type="spellStart"/>
            <w:r>
              <w:rPr>
                <w:sz w:val="20"/>
              </w:rPr>
              <w:t>stu</w:t>
            </w:r>
            <w:proofErr w:type="spellEnd"/>
            <w:r>
              <w:rPr>
                <w:sz w:val="20"/>
              </w:rPr>
              <w:t>-Email.</w:t>
            </w:r>
          </w:p>
          <w:p w14:paraId="67A6CC88" w14:textId="77777777" w:rsidR="007710D0" w:rsidRDefault="007710D0" w:rsidP="007710D0">
            <w:pPr>
              <w:spacing w:after="0"/>
              <w:ind w:left="60" w:firstLine="0"/>
            </w:pPr>
            <w:r>
              <w:rPr>
                <w:sz w:val="20"/>
              </w:rPr>
              <w:t xml:space="preserve"> </w:t>
            </w:r>
          </w:p>
          <w:p w14:paraId="0501797E" w14:textId="77777777" w:rsidR="007710D0" w:rsidRDefault="007710D0" w:rsidP="007710D0">
            <w:pPr>
              <w:spacing w:after="0" w:line="250" w:lineRule="auto"/>
              <w:ind w:left="60" w:firstLine="0"/>
              <w:jc w:val="both"/>
            </w:pPr>
            <w:r>
              <w:rPr>
                <w:sz w:val="20"/>
              </w:rPr>
              <w:t>Die Annahme des Platzes durch Studierende erfolgt nur durch die Teilnahme an der ersten Lehrveranstaltung.</w:t>
            </w:r>
          </w:p>
          <w:p w14:paraId="78A1C3EB" w14:textId="3EB05947" w:rsidR="007710D0" w:rsidRDefault="007710D0" w:rsidP="007710D0">
            <w:pPr>
              <w:spacing w:after="0" w:line="250" w:lineRule="auto"/>
              <w:ind w:left="60" w:firstLine="0"/>
            </w:pPr>
            <w:r>
              <w:rPr>
                <w:sz w:val="20"/>
              </w:rPr>
              <w:t>Interessenten, die keine Platzzusage erhalten haben, können in der ersten Veranstaltung per Nachrückverfahren einen Platz erhalten.</w:t>
            </w:r>
          </w:p>
        </w:tc>
      </w:tr>
      <w:tr w:rsidR="00C55F89" w14:paraId="02B144BB" w14:textId="77777777">
        <w:trPr>
          <w:trHeight w:val="263"/>
        </w:trPr>
        <w:tc>
          <w:tcPr>
            <w:tcW w:w="9631" w:type="dxa"/>
            <w:gridSpan w:val="3"/>
            <w:tcBorders>
              <w:top w:val="single" w:sz="16" w:space="0" w:color="000000"/>
              <w:left w:val="nil"/>
              <w:bottom w:val="single" w:sz="8" w:space="0" w:color="000000"/>
              <w:right w:val="nil"/>
            </w:tcBorders>
            <w:shd w:val="clear" w:color="auto" w:fill="FFFFFF"/>
          </w:tcPr>
          <w:p w14:paraId="418E1465" w14:textId="77777777" w:rsidR="00C55F89" w:rsidRDefault="00C55F89">
            <w:pPr>
              <w:spacing w:after="160"/>
              <w:ind w:left="0" w:firstLine="0"/>
            </w:pPr>
          </w:p>
        </w:tc>
      </w:tr>
      <w:tr w:rsidR="00C55F89" w14:paraId="2FA24AB1" w14:textId="77777777" w:rsidTr="000E130D">
        <w:trPr>
          <w:trHeight w:val="375"/>
        </w:trPr>
        <w:tc>
          <w:tcPr>
            <w:tcW w:w="6372" w:type="dxa"/>
            <w:tcBorders>
              <w:top w:val="single" w:sz="8" w:space="0" w:color="000000"/>
              <w:left w:val="single" w:sz="2" w:space="0" w:color="000000"/>
              <w:bottom w:val="single" w:sz="8" w:space="0" w:color="000000"/>
              <w:right w:val="single" w:sz="2" w:space="0" w:color="000000"/>
            </w:tcBorders>
            <w:shd w:val="clear" w:color="auto" w:fill="F5F5F5"/>
          </w:tcPr>
          <w:p w14:paraId="65A66BD5" w14:textId="77777777" w:rsidR="00C55F89" w:rsidRDefault="00340A6E">
            <w:pPr>
              <w:spacing w:after="0"/>
              <w:ind w:left="0" w:firstLine="0"/>
            </w:pPr>
            <w:r>
              <w:rPr>
                <w:b/>
                <w:sz w:val="20"/>
              </w:rPr>
              <w:t xml:space="preserve"> Verwendung</w:t>
            </w:r>
          </w:p>
        </w:tc>
        <w:tc>
          <w:tcPr>
            <w:tcW w:w="1701" w:type="dxa"/>
            <w:tcBorders>
              <w:top w:val="single" w:sz="8" w:space="0" w:color="000000"/>
              <w:left w:val="single" w:sz="2" w:space="0" w:color="000000"/>
              <w:bottom w:val="single" w:sz="8" w:space="0" w:color="000000"/>
              <w:right w:val="single" w:sz="2" w:space="0" w:color="000000"/>
            </w:tcBorders>
            <w:shd w:val="clear" w:color="auto" w:fill="F5F5F5"/>
          </w:tcPr>
          <w:p w14:paraId="3C83C989" w14:textId="77777777" w:rsidR="00C55F89" w:rsidRDefault="00340A6E">
            <w:pPr>
              <w:spacing w:after="0"/>
              <w:ind w:left="5" w:firstLine="0"/>
            </w:pPr>
            <w:r>
              <w:rPr>
                <w:b/>
                <w:sz w:val="20"/>
              </w:rPr>
              <w:t xml:space="preserve"> Pflicht/Wahl</w:t>
            </w:r>
          </w:p>
        </w:tc>
        <w:tc>
          <w:tcPr>
            <w:tcW w:w="1558" w:type="dxa"/>
            <w:tcBorders>
              <w:top w:val="single" w:sz="8" w:space="0" w:color="000000"/>
              <w:left w:val="single" w:sz="2" w:space="0" w:color="000000"/>
              <w:bottom w:val="single" w:sz="8" w:space="0" w:color="000000"/>
              <w:right w:val="single" w:sz="2" w:space="0" w:color="000000"/>
            </w:tcBorders>
            <w:shd w:val="clear" w:color="auto" w:fill="F5F5F5"/>
          </w:tcPr>
          <w:p w14:paraId="26D7609E" w14:textId="77777777" w:rsidR="00C55F89" w:rsidRDefault="00340A6E">
            <w:pPr>
              <w:spacing w:after="0"/>
              <w:ind w:left="5" w:firstLine="0"/>
            </w:pPr>
            <w:r>
              <w:rPr>
                <w:b/>
                <w:sz w:val="20"/>
              </w:rPr>
              <w:t xml:space="preserve"> Fachsemester</w:t>
            </w:r>
          </w:p>
        </w:tc>
      </w:tr>
      <w:tr w:rsidR="00C55F89" w14:paraId="3C33A88C" w14:textId="77777777" w:rsidTr="000E130D">
        <w:trPr>
          <w:trHeight w:val="442"/>
        </w:trPr>
        <w:tc>
          <w:tcPr>
            <w:tcW w:w="6372" w:type="dxa"/>
            <w:tcBorders>
              <w:top w:val="single" w:sz="8" w:space="0" w:color="000000"/>
              <w:left w:val="single" w:sz="2" w:space="0" w:color="000000"/>
              <w:bottom w:val="single" w:sz="8" w:space="0" w:color="000000"/>
              <w:right w:val="single" w:sz="2" w:space="0" w:color="000000"/>
            </w:tcBorders>
            <w:shd w:val="clear" w:color="auto" w:fill="FFFFFF"/>
          </w:tcPr>
          <w:p w14:paraId="0018321C" w14:textId="77777777" w:rsidR="00C55F89" w:rsidRDefault="00340A6E">
            <w:pPr>
              <w:spacing w:after="0"/>
              <w:ind w:left="60" w:firstLine="0"/>
              <w:jc w:val="both"/>
            </w:pPr>
            <w:r>
              <w:rPr>
                <w:sz w:val="20"/>
              </w:rPr>
              <w:t>Master, 1-Fach, Agrarwissenschaften, Agrarökonomie, (Version 2017)</w:t>
            </w:r>
          </w:p>
        </w:tc>
        <w:tc>
          <w:tcPr>
            <w:tcW w:w="1701" w:type="dxa"/>
            <w:tcBorders>
              <w:top w:val="single" w:sz="8" w:space="0" w:color="000000"/>
              <w:left w:val="single" w:sz="2" w:space="0" w:color="000000"/>
              <w:bottom w:val="single" w:sz="8" w:space="0" w:color="000000"/>
              <w:right w:val="single" w:sz="2" w:space="0" w:color="000000"/>
            </w:tcBorders>
            <w:shd w:val="clear" w:color="auto" w:fill="FFFFFF"/>
          </w:tcPr>
          <w:p w14:paraId="3B470C6D" w14:textId="77777777" w:rsidR="00C55F89" w:rsidRDefault="00340A6E">
            <w:pPr>
              <w:spacing w:after="0"/>
              <w:ind w:left="65" w:firstLine="0"/>
            </w:pPr>
            <w:r>
              <w:rPr>
                <w:sz w:val="20"/>
              </w:rPr>
              <w:t>Wahl</w:t>
            </w:r>
          </w:p>
        </w:tc>
        <w:tc>
          <w:tcPr>
            <w:tcW w:w="1558" w:type="dxa"/>
            <w:tcBorders>
              <w:top w:val="single" w:sz="8" w:space="0" w:color="000000"/>
              <w:left w:val="single" w:sz="2" w:space="0" w:color="000000"/>
              <w:bottom w:val="single" w:sz="8" w:space="0" w:color="000000"/>
              <w:right w:val="single" w:sz="2" w:space="0" w:color="000000"/>
            </w:tcBorders>
            <w:shd w:val="clear" w:color="auto" w:fill="FFFFFF"/>
          </w:tcPr>
          <w:p w14:paraId="2FB48A8A" w14:textId="77777777" w:rsidR="00C55F89" w:rsidRDefault="00340A6E">
            <w:pPr>
              <w:spacing w:after="0"/>
              <w:ind w:left="23" w:firstLine="0"/>
              <w:jc w:val="center"/>
            </w:pPr>
            <w:r>
              <w:rPr>
                <w:sz w:val="20"/>
              </w:rPr>
              <w:t>-</w:t>
            </w:r>
          </w:p>
        </w:tc>
      </w:tr>
      <w:tr w:rsidR="00C55F89" w14:paraId="519EB3DD" w14:textId="77777777" w:rsidTr="000E130D">
        <w:trPr>
          <w:trHeight w:val="316"/>
        </w:trPr>
        <w:tc>
          <w:tcPr>
            <w:tcW w:w="6372" w:type="dxa"/>
            <w:tcBorders>
              <w:top w:val="single" w:sz="8" w:space="0" w:color="000000"/>
              <w:left w:val="single" w:sz="2" w:space="0" w:color="000000"/>
              <w:bottom w:val="single" w:sz="8" w:space="0" w:color="000000"/>
              <w:right w:val="single" w:sz="2" w:space="0" w:color="000000"/>
            </w:tcBorders>
            <w:shd w:val="clear" w:color="auto" w:fill="FFFFFF"/>
          </w:tcPr>
          <w:p w14:paraId="6AAA354D" w14:textId="77777777" w:rsidR="00C55F89" w:rsidRDefault="00340A6E">
            <w:pPr>
              <w:spacing w:after="0"/>
              <w:ind w:left="60" w:firstLine="0"/>
            </w:pPr>
            <w:r>
              <w:rPr>
                <w:sz w:val="20"/>
              </w:rPr>
              <w:t>Master, 1-Fach, Agrarwissenschaften, Agribusiness, (Version 2017)</w:t>
            </w:r>
          </w:p>
        </w:tc>
        <w:tc>
          <w:tcPr>
            <w:tcW w:w="1701" w:type="dxa"/>
            <w:tcBorders>
              <w:top w:val="single" w:sz="8" w:space="0" w:color="000000"/>
              <w:left w:val="single" w:sz="2" w:space="0" w:color="000000"/>
              <w:bottom w:val="single" w:sz="8" w:space="0" w:color="000000"/>
              <w:right w:val="single" w:sz="2" w:space="0" w:color="000000"/>
            </w:tcBorders>
            <w:shd w:val="clear" w:color="auto" w:fill="FFFFFF"/>
          </w:tcPr>
          <w:p w14:paraId="1ECBAEA1" w14:textId="77777777" w:rsidR="00C55F89" w:rsidRDefault="00340A6E">
            <w:pPr>
              <w:spacing w:after="0"/>
              <w:ind w:left="65" w:firstLine="0"/>
            </w:pPr>
            <w:r>
              <w:rPr>
                <w:sz w:val="20"/>
              </w:rPr>
              <w:t>Wahl</w:t>
            </w:r>
          </w:p>
        </w:tc>
        <w:tc>
          <w:tcPr>
            <w:tcW w:w="1558" w:type="dxa"/>
            <w:tcBorders>
              <w:top w:val="single" w:sz="8" w:space="0" w:color="000000"/>
              <w:left w:val="single" w:sz="2" w:space="0" w:color="000000"/>
              <w:bottom w:val="single" w:sz="8" w:space="0" w:color="000000"/>
              <w:right w:val="single" w:sz="2" w:space="0" w:color="000000"/>
            </w:tcBorders>
            <w:shd w:val="clear" w:color="auto" w:fill="FFFFFF"/>
          </w:tcPr>
          <w:p w14:paraId="06F7204C" w14:textId="77777777" w:rsidR="00C55F89" w:rsidRDefault="00340A6E">
            <w:pPr>
              <w:spacing w:after="0"/>
              <w:ind w:left="23" w:firstLine="0"/>
              <w:jc w:val="center"/>
            </w:pPr>
            <w:r>
              <w:rPr>
                <w:sz w:val="20"/>
              </w:rPr>
              <w:t>-</w:t>
            </w:r>
          </w:p>
        </w:tc>
      </w:tr>
      <w:tr w:rsidR="00C55F89" w14:paraId="54A849D8" w14:textId="77777777" w:rsidTr="007710D0">
        <w:trPr>
          <w:trHeight w:val="492"/>
        </w:trPr>
        <w:tc>
          <w:tcPr>
            <w:tcW w:w="6372" w:type="dxa"/>
            <w:tcBorders>
              <w:top w:val="single" w:sz="8" w:space="0" w:color="000000"/>
              <w:left w:val="single" w:sz="2" w:space="0" w:color="000000"/>
              <w:bottom w:val="single" w:sz="8" w:space="0" w:color="000000"/>
              <w:right w:val="single" w:sz="2" w:space="0" w:color="000000"/>
            </w:tcBorders>
            <w:shd w:val="clear" w:color="auto" w:fill="FFFFFF"/>
          </w:tcPr>
          <w:p w14:paraId="59865F65" w14:textId="77777777" w:rsidR="00C55F89" w:rsidRDefault="00340A6E">
            <w:pPr>
              <w:spacing w:after="0"/>
              <w:ind w:left="60" w:firstLine="0"/>
            </w:pPr>
            <w:r>
              <w:rPr>
                <w:sz w:val="20"/>
              </w:rPr>
              <w:t>Master, 1-Fach, Agrarwissenschaften, Nutzpflanzenwissenschaften, (Version 2017)</w:t>
            </w:r>
          </w:p>
        </w:tc>
        <w:tc>
          <w:tcPr>
            <w:tcW w:w="1701" w:type="dxa"/>
            <w:tcBorders>
              <w:top w:val="single" w:sz="8" w:space="0" w:color="000000"/>
              <w:left w:val="single" w:sz="2" w:space="0" w:color="000000"/>
              <w:bottom w:val="single" w:sz="8" w:space="0" w:color="000000"/>
              <w:right w:val="single" w:sz="2" w:space="0" w:color="000000"/>
            </w:tcBorders>
            <w:shd w:val="clear" w:color="auto" w:fill="FFFFFF"/>
          </w:tcPr>
          <w:p w14:paraId="130682D5" w14:textId="77777777" w:rsidR="00C55F89" w:rsidRDefault="00340A6E">
            <w:pPr>
              <w:spacing w:after="0"/>
              <w:ind w:left="65" w:firstLine="0"/>
            </w:pPr>
            <w:r>
              <w:rPr>
                <w:sz w:val="20"/>
              </w:rPr>
              <w:t>Wahl</w:t>
            </w:r>
          </w:p>
        </w:tc>
        <w:tc>
          <w:tcPr>
            <w:tcW w:w="1558" w:type="dxa"/>
            <w:tcBorders>
              <w:top w:val="single" w:sz="8" w:space="0" w:color="000000"/>
              <w:left w:val="single" w:sz="2" w:space="0" w:color="000000"/>
              <w:bottom w:val="single" w:sz="8" w:space="0" w:color="000000"/>
              <w:right w:val="single" w:sz="2" w:space="0" w:color="000000"/>
            </w:tcBorders>
            <w:shd w:val="clear" w:color="auto" w:fill="FFFFFF"/>
          </w:tcPr>
          <w:p w14:paraId="7BD5D062" w14:textId="77777777" w:rsidR="00C55F89" w:rsidRDefault="00340A6E">
            <w:pPr>
              <w:spacing w:after="0"/>
              <w:ind w:left="23" w:firstLine="0"/>
              <w:jc w:val="center"/>
            </w:pPr>
            <w:r>
              <w:rPr>
                <w:sz w:val="20"/>
              </w:rPr>
              <w:t>-</w:t>
            </w:r>
          </w:p>
        </w:tc>
      </w:tr>
      <w:tr w:rsidR="00C55F89" w14:paraId="4DFEAAD0" w14:textId="77777777" w:rsidTr="007710D0">
        <w:trPr>
          <w:trHeight w:val="460"/>
        </w:trPr>
        <w:tc>
          <w:tcPr>
            <w:tcW w:w="6372" w:type="dxa"/>
            <w:tcBorders>
              <w:top w:val="single" w:sz="8" w:space="0" w:color="000000"/>
              <w:left w:val="single" w:sz="2" w:space="0" w:color="000000"/>
              <w:bottom w:val="single" w:sz="8" w:space="0" w:color="000000"/>
              <w:right w:val="single" w:sz="2" w:space="0" w:color="000000"/>
            </w:tcBorders>
            <w:shd w:val="clear" w:color="auto" w:fill="FFFFFF"/>
          </w:tcPr>
          <w:p w14:paraId="64262B8C" w14:textId="77777777" w:rsidR="00C55F89" w:rsidRDefault="00340A6E">
            <w:pPr>
              <w:spacing w:after="0"/>
              <w:ind w:left="60" w:firstLine="0"/>
            </w:pPr>
            <w:r>
              <w:rPr>
                <w:sz w:val="20"/>
              </w:rPr>
              <w:t>Master, 1-Fach, Agrarwissenschaften, Nutztierwissenschaften, (Version 2017)</w:t>
            </w:r>
          </w:p>
        </w:tc>
        <w:tc>
          <w:tcPr>
            <w:tcW w:w="1701" w:type="dxa"/>
            <w:tcBorders>
              <w:top w:val="single" w:sz="8" w:space="0" w:color="000000"/>
              <w:left w:val="single" w:sz="2" w:space="0" w:color="000000"/>
              <w:bottom w:val="single" w:sz="8" w:space="0" w:color="000000"/>
              <w:right w:val="single" w:sz="2" w:space="0" w:color="000000"/>
            </w:tcBorders>
            <w:shd w:val="clear" w:color="auto" w:fill="FFFFFF"/>
          </w:tcPr>
          <w:p w14:paraId="27617AF8" w14:textId="77777777" w:rsidR="00C55F89" w:rsidRDefault="00340A6E">
            <w:pPr>
              <w:spacing w:after="0"/>
              <w:ind w:left="65" w:firstLine="0"/>
            </w:pPr>
            <w:r>
              <w:rPr>
                <w:sz w:val="20"/>
              </w:rPr>
              <w:t>Wahl</w:t>
            </w:r>
          </w:p>
        </w:tc>
        <w:tc>
          <w:tcPr>
            <w:tcW w:w="1558" w:type="dxa"/>
            <w:tcBorders>
              <w:top w:val="single" w:sz="8" w:space="0" w:color="000000"/>
              <w:left w:val="single" w:sz="2" w:space="0" w:color="000000"/>
              <w:bottom w:val="single" w:sz="8" w:space="0" w:color="000000"/>
              <w:right w:val="single" w:sz="2" w:space="0" w:color="000000"/>
            </w:tcBorders>
            <w:shd w:val="clear" w:color="auto" w:fill="FFFFFF"/>
          </w:tcPr>
          <w:p w14:paraId="61B73F27" w14:textId="77777777" w:rsidR="00C55F89" w:rsidRDefault="00340A6E">
            <w:pPr>
              <w:spacing w:after="0"/>
              <w:ind w:left="23" w:firstLine="0"/>
              <w:jc w:val="center"/>
            </w:pPr>
            <w:r>
              <w:rPr>
                <w:sz w:val="20"/>
              </w:rPr>
              <w:t>-</w:t>
            </w:r>
          </w:p>
        </w:tc>
      </w:tr>
      <w:tr w:rsidR="00C55F89" w14:paraId="062B61DB" w14:textId="77777777" w:rsidTr="007710D0">
        <w:trPr>
          <w:trHeight w:val="454"/>
        </w:trPr>
        <w:tc>
          <w:tcPr>
            <w:tcW w:w="6372" w:type="dxa"/>
            <w:tcBorders>
              <w:top w:val="single" w:sz="8" w:space="0" w:color="000000"/>
              <w:left w:val="single" w:sz="2" w:space="0" w:color="000000"/>
              <w:bottom w:val="single" w:sz="8" w:space="0" w:color="000000"/>
              <w:right w:val="single" w:sz="2" w:space="0" w:color="000000"/>
            </w:tcBorders>
            <w:shd w:val="clear" w:color="auto" w:fill="FFFFFF"/>
          </w:tcPr>
          <w:p w14:paraId="1D136DA2" w14:textId="77777777" w:rsidR="00C55F89" w:rsidRDefault="00340A6E">
            <w:pPr>
              <w:spacing w:after="0"/>
              <w:ind w:left="60" w:firstLine="0"/>
            </w:pPr>
            <w:r>
              <w:rPr>
                <w:sz w:val="20"/>
              </w:rPr>
              <w:t>Master, 1-Fach, Agrarwissenschaften, Umweltwissenschaften, (Version 2017)</w:t>
            </w:r>
          </w:p>
        </w:tc>
        <w:tc>
          <w:tcPr>
            <w:tcW w:w="1701" w:type="dxa"/>
            <w:tcBorders>
              <w:top w:val="single" w:sz="8" w:space="0" w:color="000000"/>
              <w:left w:val="single" w:sz="2" w:space="0" w:color="000000"/>
              <w:bottom w:val="single" w:sz="8" w:space="0" w:color="000000"/>
              <w:right w:val="single" w:sz="2" w:space="0" w:color="000000"/>
            </w:tcBorders>
            <w:shd w:val="clear" w:color="auto" w:fill="FFFFFF"/>
          </w:tcPr>
          <w:p w14:paraId="0D61A264" w14:textId="77777777" w:rsidR="00C55F89" w:rsidRDefault="00340A6E">
            <w:pPr>
              <w:spacing w:after="0"/>
              <w:ind w:left="65" w:firstLine="0"/>
            </w:pPr>
            <w:r>
              <w:rPr>
                <w:sz w:val="20"/>
              </w:rPr>
              <w:t>Wahl</w:t>
            </w:r>
          </w:p>
        </w:tc>
        <w:tc>
          <w:tcPr>
            <w:tcW w:w="1558" w:type="dxa"/>
            <w:tcBorders>
              <w:top w:val="single" w:sz="8" w:space="0" w:color="000000"/>
              <w:left w:val="single" w:sz="2" w:space="0" w:color="000000"/>
              <w:bottom w:val="single" w:sz="8" w:space="0" w:color="000000"/>
              <w:right w:val="single" w:sz="2" w:space="0" w:color="000000"/>
            </w:tcBorders>
            <w:shd w:val="clear" w:color="auto" w:fill="FFFFFF"/>
          </w:tcPr>
          <w:p w14:paraId="759F9531" w14:textId="77777777" w:rsidR="00C55F89" w:rsidRDefault="00340A6E">
            <w:pPr>
              <w:spacing w:after="0"/>
              <w:ind w:left="23" w:firstLine="0"/>
              <w:jc w:val="center"/>
            </w:pPr>
            <w:r>
              <w:rPr>
                <w:sz w:val="20"/>
              </w:rPr>
              <w:t>-</w:t>
            </w:r>
          </w:p>
        </w:tc>
      </w:tr>
      <w:tr w:rsidR="00C55F89" w14:paraId="32AB1593" w14:textId="77777777" w:rsidTr="007710D0">
        <w:trPr>
          <w:trHeight w:val="448"/>
        </w:trPr>
        <w:tc>
          <w:tcPr>
            <w:tcW w:w="6372" w:type="dxa"/>
            <w:tcBorders>
              <w:top w:val="single" w:sz="8" w:space="0" w:color="000000"/>
              <w:left w:val="single" w:sz="2" w:space="0" w:color="000000"/>
              <w:bottom w:val="single" w:sz="8" w:space="0" w:color="000000"/>
              <w:right w:val="single" w:sz="2" w:space="0" w:color="000000"/>
            </w:tcBorders>
            <w:shd w:val="clear" w:color="auto" w:fill="FFFFFF"/>
          </w:tcPr>
          <w:p w14:paraId="3B175FD3" w14:textId="77777777" w:rsidR="00C55F89" w:rsidRDefault="00340A6E">
            <w:pPr>
              <w:spacing w:after="0"/>
              <w:ind w:left="60" w:firstLine="0"/>
            </w:pPr>
            <w:r>
              <w:rPr>
                <w:sz w:val="20"/>
              </w:rPr>
              <w:t>Master, 1-Fach, Ernährungs- und Lebensmittelwissenschaften, (Version 2013)</w:t>
            </w:r>
          </w:p>
        </w:tc>
        <w:tc>
          <w:tcPr>
            <w:tcW w:w="1701" w:type="dxa"/>
            <w:tcBorders>
              <w:top w:val="single" w:sz="8" w:space="0" w:color="000000"/>
              <w:left w:val="single" w:sz="2" w:space="0" w:color="000000"/>
              <w:bottom w:val="single" w:sz="8" w:space="0" w:color="000000"/>
              <w:right w:val="single" w:sz="2" w:space="0" w:color="000000"/>
            </w:tcBorders>
            <w:shd w:val="clear" w:color="auto" w:fill="FFFFFF"/>
          </w:tcPr>
          <w:p w14:paraId="0AC40490" w14:textId="77777777" w:rsidR="00C55F89" w:rsidRDefault="00340A6E">
            <w:pPr>
              <w:spacing w:after="0"/>
              <w:ind w:left="65" w:firstLine="0"/>
            </w:pPr>
            <w:r>
              <w:rPr>
                <w:sz w:val="20"/>
              </w:rPr>
              <w:t>Wahl</w:t>
            </w:r>
          </w:p>
        </w:tc>
        <w:tc>
          <w:tcPr>
            <w:tcW w:w="1558" w:type="dxa"/>
            <w:tcBorders>
              <w:top w:val="single" w:sz="8" w:space="0" w:color="000000"/>
              <w:left w:val="single" w:sz="2" w:space="0" w:color="000000"/>
              <w:bottom w:val="single" w:sz="8" w:space="0" w:color="000000"/>
              <w:right w:val="single" w:sz="2" w:space="0" w:color="000000"/>
            </w:tcBorders>
            <w:shd w:val="clear" w:color="auto" w:fill="FFFFFF"/>
          </w:tcPr>
          <w:p w14:paraId="1CEFB2CD" w14:textId="77777777" w:rsidR="00C55F89" w:rsidRDefault="00340A6E">
            <w:pPr>
              <w:spacing w:after="0"/>
              <w:ind w:left="23" w:firstLine="0"/>
              <w:jc w:val="center"/>
            </w:pPr>
            <w:r>
              <w:rPr>
                <w:sz w:val="20"/>
              </w:rPr>
              <w:t>-</w:t>
            </w:r>
          </w:p>
        </w:tc>
      </w:tr>
      <w:tr w:rsidR="00C55F89" w14:paraId="3291CA3E" w14:textId="77777777" w:rsidTr="007710D0">
        <w:trPr>
          <w:trHeight w:val="449"/>
        </w:trPr>
        <w:tc>
          <w:tcPr>
            <w:tcW w:w="6372" w:type="dxa"/>
            <w:tcBorders>
              <w:top w:val="single" w:sz="8" w:space="0" w:color="000000"/>
              <w:left w:val="single" w:sz="2" w:space="0" w:color="000000"/>
              <w:bottom w:val="single" w:sz="8" w:space="0" w:color="000000"/>
              <w:right w:val="single" w:sz="2" w:space="0" w:color="000000"/>
            </w:tcBorders>
            <w:shd w:val="clear" w:color="auto" w:fill="FFFFFF"/>
          </w:tcPr>
          <w:p w14:paraId="68677D98" w14:textId="77777777" w:rsidR="00C55F89" w:rsidRDefault="00340A6E">
            <w:pPr>
              <w:spacing w:after="0"/>
              <w:ind w:left="60" w:firstLine="0"/>
            </w:pPr>
            <w:r>
              <w:rPr>
                <w:sz w:val="20"/>
              </w:rPr>
              <w:lastRenderedPageBreak/>
              <w:t>Master, 1-Fach, Ernährungs- und Verbraucherökonomie, (Version 2017)</w:t>
            </w:r>
          </w:p>
        </w:tc>
        <w:tc>
          <w:tcPr>
            <w:tcW w:w="1701" w:type="dxa"/>
            <w:tcBorders>
              <w:top w:val="single" w:sz="8" w:space="0" w:color="000000"/>
              <w:left w:val="single" w:sz="2" w:space="0" w:color="000000"/>
              <w:bottom w:val="single" w:sz="8" w:space="0" w:color="000000"/>
              <w:right w:val="single" w:sz="2" w:space="0" w:color="000000"/>
            </w:tcBorders>
            <w:shd w:val="clear" w:color="auto" w:fill="FFFFFF"/>
          </w:tcPr>
          <w:p w14:paraId="654A1E36" w14:textId="77777777" w:rsidR="00C55F89" w:rsidRDefault="00340A6E">
            <w:pPr>
              <w:spacing w:after="0"/>
              <w:ind w:left="65" w:firstLine="0"/>
            </w:pPr>
            <w:r>
              <w:rPr>
                <w:sz w:val="20"/>
              </w:rPr>
              <w:t>Wahl</w:t>
            </w:r>
          </w:p>
        </w:tc>
        <w:tc>
          <w:tcPr>
            <w:tcW w:w="1558" w:type="dxa"/>
            <w:tcBorders>
              <w:top w:val="single" w:sz="8" w:space="0" w:color="000000"/>
              <w:left w:val="single" w:sz="2" w:space="0" w:color="000000"/>
              <w:bottom w:val="single" w:sz="8" w:space="0" w:color="000000"/>
              <w:right w:val="single" w:sz="2" w:space="0" w:color="000000"/>
            </w:tcBorders>
            <w:shd w:val="clear" w:color="auto" w:fill="FFFFFF"/>
          </w:tcPr>
          <w:p w14:paraId="6775F055" w14:textId="77777777" w:rsidR="00C55F89" w:rsidRDefault="00340A6E">
            <w:pPr>
              <w:spacing w:after="0"/>
              <w:ind w:left="23" w:firstLine="0"/>
              <w:jc w:val="center"/>
            </w:pPr>
            <w:r>
              <w:rPr>
                <w:sz w:val="20"/>
              </w:rPr>
              <w:t>-</w:t>
            </w:r>
          </w:p>
        </w:tc>
      </w:tr>
    </w:tbl>
    <w:p w14:paraId="501655F3" w14:textId="2260F729" w:rsidR="00C55F89" w:rsidRDefault="00340A6E">
      <w:pPr>
        <w:tabs>
          <w:tab w:val="center" w:pos="4819"/>
          <w:tab w:val="right" w:pos="9638"/>
        </w:tabs>
        <w:ind w:left="-15" w:right="-15"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1BBCB98" wp14:editId="0C7E61DC">
                <wp:simplePos x="0" y="0"/>
                <wp:positionH relativeFrom="page">
                  <wp:posOffset>899998</wp:posOffset>
                </wp:positionH>
                <wp:positionV relativeFrom="page">
                  <wp:posOffset>9808032</wp:posOffset>
                </wp:positionV>
                <wp:extent cx="6121400" cy="12700"/>
                <wp:effectExtent l="0" t="0" r="0" b="0"/>
                <wp:wrapTopAndBottom/>
                <wp:docPr id="8348" name="Group 8348"/>
                <wp:cNvGraphicFramePr/>
                <a:graphic xmlns:a="http://schemas.openxmlformats.org/drawingml/2006/main">
                  <a:graphicData uri="http://schemas.microsoft.com/office/word/2010/wordprocessingGroup">
                    <wpg:wgp>
                      <wpg:cNvGrpSpPr/>
                      <wpg:grpSpPr>
                        <a:xfrm>
                          <a:off x="0" y="0"/>
                          <a:ext cx="6121400" cy="12700"/>
                          <a:chOff x="0" y="0"/>
                          <a:chExt cx="6121400" cy="12700"/>
                        </a:xfrm>
                      </wpg:grpSpPr>
                      <wps:wsp>
                        <wps:cNvPr id="1217" name="Shape 1217"/>
                        <wps:cNvSpPr/>
                        <wps:spPr>
                          <a:xfrm>
                            <a:off x="0" y="0"/>
                            <a:ext cx="6121400" cy="0"/>
                          </a:xfrm>
                          <a:custGeom>
                            <a:avLst/>
                            <a:gdLst/>
                            <a:ahLst/>
                            <a:cxnLst/>
                            <a:rect l="0" t="0" r="0" b="0"/>
                            <a:pathLst>
                              <a:path w="6121400">
                                <a:moveTo>
                                  <a:pt x="0" y="0"/>
                                </a:moveTo>
                                <a:lnTo>
                                  <a:pt x="6121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http://schemas.microsoft.com/office/word/2018/wordml" xmlns:w16cex="http://schemas.microsoft.com/office/word/2018/wordml/cex">
            <w:pict>
              <v:group id="Group 8348" style="width:482pt;height:1pt;position:absolute;mso-position-horizontal-relative:page;mso-position-horizontal:absolute;margin-left:70.866pt;mso-position-vertical-relative:page;margin-top:772.286pt;" coordsize="61214,127">
                <v:shape id="Shape 1217" style="position:absolute;width:61214;height:0;left:0;top:0;" coordsize="6121400,0" path="m0,0l6121400,0">
                  <v:stroke weight="1pt" endcap="flat" joinstyle="miter" miterlimit="10" on="true" color="#000000"/>
                  <v:fill on="false" color="#000000" opacity="0"/>
                </v:shape>
                <w10:wrap type="topAndBottom"/>
              </v:group>
            </w:pict>
          </mc:Fallback>
        </mc:AlternateContent>
      </w:r>
    </w:p>
    <w:sectPr w:rsidR="00C55F89">
      <w:headerReference w:type="even" r:id="rId7"/>
      <w:headerReference w:type="default" r:id="rId8"/>
      <w:headerReference w:type="first" r:id="rId9"/>
      <w:pgSz w:w="11906" w:h="16838"/>
      <w:pgMar w:top="1136" w:right="850" w:bottom="1440" w:left="1417" w:header="592"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001E5" w16cex:dateUtc="2020-10-25T12:53: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67879" w14:textId="77777777" w:rsidR="00C131E9" w:rsidRDefault="00C131E9">
      <w:pPr>
        <w:spacing w:after="0" w:line="240" w:lineRule="auto"/>
      </w:pPr>
      <w:r>
        <w:separator/>
      </w:r>
    </w:p>
  </w:endnote>
  <w:endnote w:type="continuationSeparator" w:id="0">
    <w:p w14:paraId="0F51879C" w14:textId="77777777" w:rsidR="00C131E9" w:rsidRDefault="00C1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8B633" w14:textId="77777777" w:rsidR="00C131E9" w:rsidRDefault="00C131E9">
      <w:pPr>
        <w:spacing w:after="0" w:line="240" w:lineRule="auto"/>
      </w:pPr>
      <w:r>
        <w:separator/>
      </w:r>
    </w:p>
  </w:footnote>
  <w:footnote w:type="continuationSeparator" w:id="0">
    <w:p w14:paraId="3EF16612" w14:textId="77777777" w:rsidR="00C131E9" w:rsidRDefault="00C13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5C31B" w14:textId="77777777" w:rsidR="00C55F89" w:rsidRDefault="00340A6E">
    <w:pPr>
      <w:spacing w:after="0"/>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83CD4C4" wp14:editId="20BB24C5">
              <wp:simplePos x="0" y="0"/>
              <wp:positionH relativeFrom="page">
                <wp:posOffset>899998</wp:posOffset>
              </wp:positionH>
              <wp:positionV relativeFrom="page">
                <wp:posOffset>519583</wp:posOffset>
              </wp:positionV>
              <wp:extent cx="6121400" cy="12700"/>
              <wp:effectExtent l="0" t="0" r="0" b="0"/>
              <wp:wrapSquare wrapText="bothSides"/>
              <wp:docPr id="8390" name="Group 8390"/>
              <wp:cNvGraphicFramePr/>
              <a:graphic xmlns:a="http://schemas.openxmlformats.org/drawingml/2006/main">
                <a:graphicData uri="http://schemas.microsoft.com/office/word/2010/wordprocessingGroup">
                  <wpg:wgp>
                    <wpg:cNvGrpSpPr/>
                    <wpg:grpSpPr>
                      <a:xfrm>
                        <a:off x="0" y="0"/>
                        <a:ext cx="6121400" cy="12700"/>
                        <a:chOff x="0" y="0"/>
                        <a:chExt cx="6121400" cy="12700"/>
                      </a:xfrm>
                    </wpg:grpSpPr>
                    <wps:wsp>
                      <wps:cNvPr id="8391" name="Shape 8391"/>
                      <wps:cNvSpPr/>
                      <wps:spPr>
                        <a:xfrm>
                          <a:off x="0" y="0"/>
                          <a:ext cx="6121400" cy="0"/>
                        </a:xfrm>
                        <a:custGeom>
                          <a:avLst/>
                          <a:gdLst/>
                          <a:ahLst/>
                          <a:cxnLst/>
                          <a:rect l="0" t="0" r="0" b="0"/>
                          <a:pathLst>
                            <a:path w="6121400">
                              <a:moveTo>
                                <a:pt x="0" y="0"/>
                              </a:moveTo>
                              <a:lnTo>
                                <a:pt x="6121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http://schemas.microsoft.com/office/word/2018/wordml" xmlns:w16cex="http://schemas.microsoft.com/office/word/2018/wordml/cex">
          <w:pict>
            <v:group id="Group 8390" style="width:482pt;height:1pt;position:absolute;mso-position-horizontal-relative:page;mso-position-horizontal:absolute;margin-left:70.866pt;mso-position-vertical-relative:page;margin-top:40.912pt;" coordsize="61214,127">
              <v:shape id="Shape 8391" style="position:absolute;width:61214;height:0;left:0;top:0;" coordsize="6121400,0" path="m0,0l6121400,0">
                <v:stroke weight="1pt" endcap="flat" joinstyle="miter" miterlimit="10" on="true" color="#000000"/>
                <v:fill on="false" color="#000000" opacity="0"/>
              </v:shape>
              <w10:wrap type="square"/>
            </v:group>
          </w:pict>
        </mc:Fallback>
      </mc:AlternateContent>
    </w:r>
    <w:r>
      <w:t>AEF-el857 Lebensmittel-</w:t>
    </w:r>
    <w:proofErr w:type="spellStart"/>
    <w:r>
      <w:t>Profiling</w:t>
    </w:r>
    <w:proofErr w:type="spellEnd"/>
    <w:r>
      <w:t xml:space="preserve"> - Neue Verfahren und Analysetechniken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FA2D1" w14:textId="5916B0ED" w:rsidR="00C55F89" w:rsidRDefault="00340A6E">
    <w:pPr>
      <w:spacing w:after="0"/>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67E4A92" wp14:editId="75FF94EF">
              <wp:simplePos x="0" y="0"/>
              <wp:positionH relativeFrom="page">
                <wp:posOffset>899998</wp:posOffset>
              </wp:positionH>
              <wp:positionV relativeFrom="page">
                <wp:posOffset>519583</wp:posOffset>
              </wp:positionV>
              <wp:extent cx="6121400" cy="12700"/>
              <wp:effectExtent l="0" t="0" r="0" b="0"/>
              <wp:wrapSquare wrapText="bothSides"/>
              <wp:docPr id="8382" name="Group 8382"/>
              <wp:cNvGraphicFramePr/>
              <a:graphic xmlns:a="http://schemas.openxmlformats.org/drawingml/2006/main">
                <a:graphicData uri="http://schemas.microsoft.com/office/word/2010/wordprocessingGroup">
                  <wpg:wgp>
                    <wpg:cNvGrpSpPr/>
                    <wpg:grpSpPr>
                      <a:xfrm>
                        <a:off x="0" y="0"/>
                        <a:ext cx="6121400" cy="12700"/>
                        <a:chOff x="0" y="0"/>
                        <a:chExt cx="6121400" cy="12700"/>
                      </a:xfrm>
                    </wpg:grpSpPr>
                    <wps:wsp>
                      <wps:cNvPr id="8383" name="Shape 8383"/>
                      <wps:cNvSpPr/>
                      <wps:spPr>
                        <a:xfrm>
                          <a:off x="0" y="0"/>
                          <a:ext cx="6121400" cy="0"/>
                        </a:xfrm>
                        <a:custGeom>
                          <a:avLst/>
                          <a:gdLst/>
                          <a:ahLst/>
                          <a:cxnLst/>
                          <a:rect l="0" t="0" r="0" b="0"/>
                          <a:pathLst>
                            <a:path w="6121400">
                              <a:moveTo>
                                <a:pt x="0" y="0"/>
                              </a:moveTo>
                              <a:lnTo>
                                <a:pt x="6121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http://schemas.microsoft.com/office/word/2018/wordml" xmlns:w16cex="http://schemas.microsoft.com/office/word/2018/wordml/cex">
          <w:pict>
            <v:group id="Group 8382" style="width:482pt;height:1pt;position:absolute;mso-position-horizontal-relative:page;mso-position-horizontal:absolute;margin-left:70.866pt;mso-position-vertical-relative:page;margin-top:40.912pt;" coordsize="61214,127">
              <v:shape id="Shape 8383" style="position:absolute;width:61214;height:0;left:0;top:0;" coordsize="6121400,0" path="m0,0l6121400,0">
                <v:stroke weight="1pt" endcap="flat" joinstyle="miter" miterlimit="10" on="true" color="#000000"/>
                <v:fill on="false" color="#000000" opacity="0"/>
              </v:shape>
              <w10:wrap type="square"/>
            </v:group>
          </w:pict>
        </mc:Fallback>
      </mc:AlternateContent>
    </w:r>
    <w:r w:rsidR="00AD5B13" w:rsidRPr="00AD5B13">
      <w:t>Molekulare und Chemische Biotechnologie der Lebensmittel</w:t>
    </w:r>
    <w:r w:rsidR="00AD5B13" w:rsidRPr="00AD5B13" w:rsidDel="00AD5B13">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0656C" w14:textId="77777777" w:rsidR="00C55F89" w:rsidRDefault="00340A6E">
    <w:pPr>
      <w:spacing w:after="0"/>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901831E" wp14:editId="7A0FFE1F">
              <wp:simplePos x="0" y="0"/>
              <wp:positionH relativeFrom="page">
                <wp:posOffset>899998</wp:posOffset>
              </wp:positionH>
              <wp:positionV relativeFrom="page">
                <wp:posOffset>519583</wp:posOffset>
              </wp:positionV>
              <wp:extent cx="6121400" cy="12700"/>
              <wp:effectExtent l="0" t="0" r="0" b="0"/>
              <wp:wrapSquare wrapText="bothSides"/>
              <wp:docPr id="8374" name="Group 8374"/>
              <wp:cNvGraphicFramePr/>
              <a:graphic xmlns:a="http://schemas.openxmlformats.org/drawingml/2006/main">
                <a:graphicData uri="http://schemas.microsoft.com/office/word/2010/wordprocessingGroup">
                  <wpg:wgp>
                    <wpg:cNvGrpSpPr/>
                    <wpg:grpSpPr>
                      <a:xfrm>
                        <a:off x="0" y="0"/>
                        <a:ext cx="6121400" cy="12700"/>
                        <a:chOff x="0" y="0"/>
                        <a:chExt cx="6121400" cy="12700"/>
                      </a:xfrm>
                    </wpg:grpSpPr>
                    <wps:wsp>
                      <wps:cNvPr id="8375" name="Shape 8375"/>
                      <wps:cNvSpPr/>
                      <wps:spPr>
                        <a:xfrm>
                          <a:off x="0" y="0"/>
                          <a:ext cx="6121400" cy="0"/>
                        </a:xfrm>
                        <a:custGeom>
                          <a:avLst/>
                          <a:gdLst/>
                          <a:ahLst/>
                          <a:cxnLst/>
                          <a:rect l="0" t="0" r="0" b="0"/>
                          <a:pathLst>
                            <a:path w="6121400">
                              <a:moveTo>
                                <a:pt x="0" y="0"/>
                              </a:moveTo>
                              <a:lnTo>
                                <a:pt x="6121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http://schemas.microsoft.com/office/word/2018/wordml" xmlns:w16cex="http://schemas.microsoft.com/office/word/2018/wordml/cex">
          <w:pict>
            <v:group id="Group 8374" style="width:482pt;height:1pt;position:absolute;mso-position-horizontal-relative:page;mso-position-horizontal:absolute;margin-left:70.866pt;mso-position-vertical-relative:page;margin-top:40.912pt;" coordsize="61214,127">
              <v:shape id="Shape 8375" style="position:absolute;width:61214;height:0;left:0;top:0;" coordsize="6121400,0" path="m0,0l6121400,0">
                <v:stroke weight="1pt" endcap="flat" joinstyle="miter" miterlimit="10" on="true" color="#000000"/>
                <v:fill on="false" color="#000000" opacity="0"/>
              </v:shape>
              <w10:wrap type="square"/>
            </v:group>
          </w:pict>
        </mc:Fallback>
      </mc:AlternateContent>
    </w:r>
    <w:r>
      <w:t>AEF-el857 Lebensmittel-</w:t>
    </w:r>
    <w:proofErr w:type="spellStart"/>
    <w:r>
      <w:t>Profiling</w:t>
    </w:r>
    <w:proofErr w:type="spellEnd"/>
    <w:r>
      <w:t xml:space="preserve"> - Neue Verfahren und Analysetechniken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60E"/>
    <w:multiLevelType w:val="hybridMultilevel"/>
    <w:tmpl w:val="DBC6CB7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89"/>
    <w:rsid w:val="000249A3"/>
    <w:rsid w:val="000A0849"/>
    <w:rsid w:val="000E130D"/>
    <w:rsid w:val="001578C8"/>
    <w:rsid w:val="00186C86"/>
    <w:rsid w:val="00190AE2"/>
    <w:rsid w:val="001D409A"/>
    <w:rsid w:val="001E1AD9"/>
    <w:rsid w:val="001E6666"/>
    <w:rsid w:val="00340A6E"/>
    <w:rsid w:val="00385A8B"/>
    <w:rsid w:val="00386E3F"/>
    <w:rsid w:val="003D163A"/>
    <w:rsid w:val="003D7DC2"/>
    <w:rsid w:val="003E24C4"/>
    <w:rsid w:val="00414315"/>
    <w:rsid w:val="00471BE2"/>
    <w:rsid w:val="00487BD0"/>
    <w:rsid w:val="00502A3E"/>
    <w:rsid w:val="005638B6"/>
    <w:rsid w:val="005E09BF"/>
    <w:rsid w:val="00644438"/>
    <w:rsid w:val="006D1934"/>
    <w:rsid w:val="00702BEE"/>
    <w:rsid w:val="007710D0"/>
    <w:rsid w:val="009051F5"/>
    <w:rsid w:val="00983715"/>
    <w:rsid w:val="00AD5B13"/>
    <w:rsid w:val="00B042E9"/>
    <w:rsid w:val="00B60FE1"/>
    <w:rsid w:val="00B71839"/>
    <w:rsid w:val="00B86135"/>
    <w:rsid w:val="00C131E9"/>
    <w:rsid w:val="00C55F89"/>
    <w:rsid w:val="00C820DC"/>
    <w:rsid w:val="00CB2D8C"/>
    <w:rsid w:val="00CE0D8A"/>
    <w:rsid w:val="00E45AE9"/>
    <w:rsid w:val="00E67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BC6D"/>
  <w15:docId w15:val="{FB9C2F1B-6A34-4ABC-BE35-24A61DB1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80"/>
      <w:ind w:left="10" w:hanging="10"/>
    </w:pPr>
    <w:rPr>
      <w:rFonts w:ascii="Arial" w:eastAsia="Arial" w:hAnsi="Arial" w:cs="Arial"/>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190AE2"/>
    <w:rPr>
      <w:sz w:val="16"/>
      <w:szCs w:val="16"/>
    </w:rPr>
  </w:style>
  <w:style w:type="paragraph" w:styleId="Kommentartext">
    <w:name w:val="annotation text"/>
    <w:basedOn w:val="Standard"/>
    <w:link w:val="KommentartextZchn"/>
    <w:uiPriority w:val="99"/>
    <w:semiHidden/>
    <w:unhideWhenUsed/>
    <w:rsid w:val="00190A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AE2"/>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90AE2"/>
    <w:rPr>
      <w:b/>
      <w:bCs/>
    </w:rPr>
  </w:style>
  <w:style w:type="character" w:customStyle="1" w:styleId="KommentarthemaZchn">
    <w:name w:val="Kommentarthema Zchn"/>
    <w:basedOn w:val="KommentartextZchn"/>
    <w:link w:val="Kommentarthema"/>
    <w:uiPriority w:val="99"/>
    <w:semiHidden/>
    <w:rsid w:val="00190AE2"/>
    <w:rPr>
      <w:rFonts w:ascii="Arial" w:eastAsia="Arial" w:hAnsi="Arial" w:cs="Arial"/>
      <w:b/>
      <w:bCs/>
      <w:color w:val="000000"/>
      <w:sz w:val="20"/>
      <w:szCs w:val="20"/>
    </w:rPr>
  </w:style>
  <w:style w:type="paragraph" w:styleId="Sprechblasentext">
    <w:name w:val="Balloon Text"/>
    <w:basedOn w:val="Standard"/>
    <w:link w:val="SprechblasentextZchn"/>
    <w:uiPriority w:val="99"/>
    <w:semiHidden/>
    <w:unhideWhenUsed/>
    <w:rsid w:val="00190AE2"/>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190AE2"/>
    <w:rPr>
      <w:rFonts w:ascii="Segoe UI" w:eastAsia="Arial" w:hAnsi="Segoe UI" w:cs="Segoe UI"/>
      <w:color w:val="000000"/>
      <w:sz w:val="18"/>
      <w:szCs w:val="18"/>
    </w:rPr>
  </w:style>
  <w:style w:type="paragraph" w:styleId="Fuzeile">
    <w:name w:val="footer"/>
    <w:basedOn w:val="Standard"/>
    <w:link w:val="FuzeileZchn"/>
    <w:uiPriority w:val="99"/>
    <w:unhideWhenUsed/>
    <w:rsid w:val="00AD5B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5B13"/>
    <w:rPr>
      <w:rFonts w:ascii="Arial" w:eastAsia="Arial" w:hAnsi="Arial" w:cs="Arial"/>
      <w:color w:val="000000"/>
      <w:sz w:val="18"/>
    </w:rPr>
  </w:style>
  <w:style w:type="paragraph" w:styleId="Listenabsatz">
    <w:name w:val="List Paragraph"/>
    <w:basedOn w:val="Standard"/>
    <w:uiPriority w:val="34"/>
    <w:qFormat/>
    <w:rsid w:val="007710D0"/>
    <w:pPr>
      <w:ind w:left="720"/>
      <w:contextualSpacing/>
    </w:pPr>
  </w:style>
  <w:style w:type="paragraph" w:styleId="HTMLVorformatiert">
    <w:name w:val="HTML Preformatted"/>
    <w:basedOn w:val="Standard"/>
    <w:link w:val="HTMLVorformatiertZchn"/>
    <w:uiPriority w:val="99"/>
    <w:semiHidden/>
    <w:unhideWhenUsed/>
    <w:rsid w:val="001E1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VorformatiertZchn">
    <w:name w:val="HTML Vorformatiert Zchn"/>
    <w:basedOn w:val="Absatz-Standardschriftart"/>
    <w:link w:val="HTMLVorformatiert"/>
    <w:uiPriority w:val="99"/>
    <w:semiHidden/>
    <w:rsid w:val="001E1AD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1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6511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Report</vt:lpstr>
    </vt:vector>
  </TitlesOfParts>
  <Company>CAU</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Manuela Senkbeil</dc:creator>
  <cp:keywords/>
  <cp:lastModifiedBy>user</cp:lastModifiedBy>
  <cp:revision>4</cp:revision>
  <dcterms:created xsi:type="dcterms:W3CDTF">2020-10-29T13:13:00Z</dcterms:created>
  <dcterms:modified xsi:type="dcterms:W3CDTF">2020-10-29T13:25:00Z</dcterms:modified>
</cp:coreProperties>
</file>